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C6" w:rsidRPr="0061199C" w:rsidRDefault="00260D25">
      <w:pPr>
        <w:rPr>
          <w:b/>
          <w:sz w:val="36"/>
          <w:szCs w:val="36"/>
          <w:u w:val="single"/>
        </w:rPr>
      </w:pPr>
      <w:r w:rsidRPr="0061199C">
        <w:rPr>
          <w:b/>
          <w:sz w:val="36"/>
          <w:szCs w:val="36"/>
          <w:u w:val="single"/>
        </w:rPr>
        <w:t>Homework</w:t>
      </w:r>
      <w:r w:rsidR="00FA18FE" w:rsidRPr="0061199C">
        <w:rPr>
          <w:b/>
          <w:sz w:val="36"/>
          <w:szCs w:val="36"/>
          <w:u w:val="single"/>
        </w:rPr>
        <w:t xml:space="preserve"> </w:t>
      </w:r>
      <w:r w:rsidR="00D51352">
        <w:rPr>
          <w:b/>
          <w:sz w:val="36"/>
          <w:szCs w:val="36"/>
          <w:u w:val="single"/>
        </w:rPr>
        <w:t xml:space="preserve"> </w:t>
      </w:r>
      <w:r w:rsidR="00BD72AC">
        <w:rPr>
          <w:b/>
          <w:sz w:val="36"/>
          <w:szCs w:val="36"/>
          <w:u w:val="single"/>
        </w:rPr>
        <w:t>Autumn</w:t>
      </w:r>
      <w:r w:rsidR="00FA18FE" w:rsidRPr="0061199C">
        <w:rPr>
          <w:b/>
          <w:sz w:val="36"/>
          <w:szCs w:val="36"/>
          <w:u w:val="single"/>
        </w:rPr>
        <w:t xml:space="preserve"> 1</w:t>
      </w:r>
      <w:r w:rsidR="00FA18FE" w:rsidRPr="0061199C">
        <w:rPr>
          <w:b/>
          <w:sz w:val="36"/>
          <w:szCs w:val="36"/>
          <w:u w:val="single"/>
          <w:vertAlign w:val="superscript"/>
        </w:rPr>
        <w:t>st</w:t>
      </w:r>
      <w:r w:rsidR="00FA18FE" w:rsidRPr="0061199C">
        <w:rPr>
          <w:b/>
          <w:sz w:val="36"/>
          <w:szCs w:val="36"/>
          <w:u w:val="single"/>
        </w:rPr>
        <w:t xml:space="preserve"> Half Term </w:t>
      </w:r>
      <w:r w:rsidR="00F2444E">
        <w:rPr>
          <w:b/>
          <w:sz w:val="36"/>
          <w:szCs w:val="36"/>
          <w:u w:val="single"/>
        </w:rPr>
        <w:t>Class 4 Rinsey</w:t>
      </w:r>
      <w:bookmarkStart w:id="0" w:name="_GoBack"/>
      <w:bookmarkEnd w:id="0"/>
    </w:p>
    <w:p w:rsidR="00260D25" w:rsidRDefault="00F64569">
      <w:r>
        <w:t>After last year</w:t>
      </w:r>
      <w:r w:rsidR="00CE58DE">
        <w:t xml:space="preserve"> we have chosen to keep with the format used for homework as the feedback was overwhelmingly positive.  </w:t>
      </w:r>
      <w:r w:rsidR="00783231">
        <w:t xml:space="preserve">The tasks set are optional but it would be good to try at least one PSHE and Topic homework whilst reading remains </w:t>
      </w:r>
      <w:r w:rsidR="00783231" w:rsidRPr="002562D8">
        <w:rPr>
          <w:b/>
        </w:rPr>
        <w:t>the single most important thing</w:t>
      </w:r>
      <w:r w:rsidR="00783231">
        <w:t xml:space="preserve"> you can do at home to supp</w:t>
      </w:r>
      <w:r w:rsidR="002562D8">
        <w:t>ort your child in</w:t>
      </w:r>
      <w:r w:rsidR="00783231">
        <w:t xml:space="preserve"> school</w:t>
      </w:r>
      <w:r w:rsidR="002562D8">
        <w:t xml:space="preserve">.  </w:t>
      </w:r>
      <w:r w:rsidR="00783231">
        <w:t xml:space="preserve">This year the school has also changed its web based </w:t>
      </w:r>
      <w:proofErr w:type="spellStart"/>
      <w:r w:rsidR="00783231">
        <w:t>maths</w:t>
      </w:r>
      <w:proofErr w:type="spellEnd"/>
      <w:r w:rsidR="00783231">
        <w:t xml:space="preserve"> support package after trials in </w:t>
      </w:r>
      <w:proofErr w:type="spellStart"/>
      <w:r w:rsidR="00783231">
        <w:t>Godrevy</w:t>
      </w:r>
      <w:proofErr w:type="spellEnd"/>
      <w:r w:rsidR="00783231">
        <w:t xml:space="preserve"> Class last year and we hope that you can all find some time to</w:t>
      </w:r>
      <w:r w:rsidR="002562D8">
        <w:t xml:space="preserve"> explore it at home – for those of you with limited internet access please contact your class teacher as we may be able to facilitate access or support in other ways</w:t>
      </w:r>
      <w:r w:rsidR="00783231">
        <w:t xml:space="preserve">.  </w:t>
      </w:r>
      <w:r w:rsidR="00CE58DE">
        <w:t>We hope you enjoy trying some of the tasks.</w:t>
      </w:r>
    </w:p>
    <w:p w:rsidR="00260D25" w:rsidRDefault="00260D25"/>
    <w:tbl>
      <w:tblPr>
        <w:tblStyle w:val="TableGrid"/>
        <w:tblW w:w="21371" w:type="dxa"/>
        <w:tblLayout w:type="fixed"/>
        <w:tblLook w:val="04A0" w:firstRow="1" w:lastRow="0" w:firstColumn="1" w:lastColumn="0" w:noHBand="0" w:noVBand="1"/>
      </w:tblPr>
      <w:tblGrid>
        <w:gridCol w:w="4022"/>
        <w:gridCol w:w="4259"/>
        <w:gridCol w:w="4914"/>
        <w:gridCol w:w="4558"/>
        <w:gridCol w:w="3618"/>
      </w:tblGrid>
      <w:tr w:rsidR="00AF66BD" w:rsidRPr="00260D25" w:rsidTr="001C3378">
        <w:trPr>
          <w:trHeight w:val="1080"/>
        </w:trPr>
        <w:tc>
          <w:tcPr>
            <w:tcW w:w="21371" w:type="dxa"/>
            <w:gridSpan w:val="5"/>
            <w:shd w:val="clear" w:color="auto" w:fill="FFFFFF" w:themeFill="background1"/>
          </w:tcPr>
          <w:p w:rsidR="00B115E9" w:rsidRDefault="00AF66BD">
            <w:pPr>
              <w:rPr>
                <w:rFonts w:ascii="Calibri" w:hAnsi="Calibri"/>
                <w:sz w:val="20"/>
                <w:szCs w:val="20"/>
              </w:rPr>
            </w:pPr>
            <w:r w:rsidRPr="00FA18FE">
              <w:rPr>
                <w:rFonts w:ascii="Calibri" w:hAnsi="Calibri"/>
                <w:b/>
                <w:sz w:val="32"/>
                <w:szCs w:val="32"/>
              </w:rPr>
              <w:t>Reading</w:t>
            </w:r>
            <w:r w:rsidRPr="00FA18FE">
              <w:rPr>
                <w:rFonts w:ascii="Calibri" w:hAnsi="Calibri"/>
                <w:sz w:val="32"/>
                <w:szCs w:val="32"/>
              </w:rPr>
              <w:t>.</w:t>
            </w:r>
            <w:r w:rsidR="00B115E9">
              <w:rPr>
                <w:rFonts w:ascii="Calibri" w:hAnsi="Calibri"/>
                <w:sz w:val="20"/>
                <w:szCs w:val="20"/>
              </w:rPr>
              <w:t xml:space="preserve">  Remember reading is probably</w:t>
            </w:r>
            <w:r>
              <w:rPr>
                <w:rFonts w:ascii="Calibri" w:hAnsi="Calibri"/>
                <w:sz w:val="20"/>
                <w:szCs w:val="20"/>
              </w:rPr>
              <w:t xml:space="preserve"> the most important homework you can do.  Try and read every night even if it is just for 10 minutes.  Sometimes it is also nice to have stories read to you (these count in your termly total).</w:t>
            </w:r>
            <w:r w:rsidR="00B115E9">
              <w:rPr>
                <w:rFonts w:ascii="Calibri" w:hAnsi="Calibri"/>
                <w:sz w:val="20"/>
                <w:szCs w:val="20"/>
              </w:rPr>
              <w:t xml:space="preserve">    </w:t>
            </w:r>
          </w:p>
          <w:p w:rsidR="00AF66BD" w:rsidRPr="00B115E9" w:rsidRDefault="00B115E9">
            <w:pPr>
              <w:rPr>
                <w:rFonts w:ascii="Calibri" w:hAnsi="Calibri"/>
                <w:b/>
                <w:sz w:val="20"/>
                <w:szCs w:val="20"/>
              </w:rPr>
            </w:pPr>
            <w:r>
              <w:rPr>
                <w:rFonts w:ascii="Calibri" w:hAnsi="Calibri"/>
                <w:sz w:val="20"/>
                <w:szCs w:val="20"/>
              </w:rPr>
              <w:t xml:space="preserve"> </w:t>
            </w:r>
            <w:r>
              <w:rPr>
                <w:rFonts w:ascii="Calibri" w:hAnsi="Calibri"/>
                <w:b/>
                <w:sz w:val="20"/>
                <w:szCs w:val="20"/>
              </w:rPr>
              <w:t>My Target is:</w:t>
            </w:r>
          </w:p>
          <w:p w:rsidR="00FF76D8" w:rsidRDefault="00AF66BD">
            <w:pPr>
              <w:rPr>
                <w:rFonts w:ascii="Calibri" w:hAnsi="Calibri"/>
                <w:b/>
                <w:sz w:val="20"/>
                <w:szCs w:val="20"/>
              </w:rPr>
            </w:pPr>
            <w:r>
              <w:rPr>
                <w:rFonts w:ascii="Calibri" w:hAnsi="Calibri"/>
                <w:b/>
                <w:sz w:val="20"/>
                <w:szCs w:val="20"/>
              </w:rPr>
              <w:t>Term</w:t>
            </w:r>
            <w:r w:rsidR="00FF76D8">
              <w:rPr>
                <w:rFonts w:ascii="Calibri" w:hAnsi="Calibri"/>
                <w:b/>
                <w:sz w:val="20"/>
                <w:szCs w:val="20"/>
              </w:rPr>
              <w:t xml:space="preserve">ly Total.  This </w:t>
            </w:r>
            <w:r w:rsidR="001C3378">
              <w:rPr>
                <w:rFonts w:ascii="Calibri" w:hAnsi="Calibri"/>
                <w:b/>
                <w:sz w:val="20"/>
                <w:szCs w:val="20"/>
              </w:rPr>
              <w:t xml:space="preserve">half </w:t>
            </w:r>
            <w:r w:rsidR="00FF76D8">
              <w:rPr>
                <w:rFonts w:ascii="Calibri" w:hAnsi="Calibri"/>
                <w:b/>
                <w:sz w:val="20"/>
                <w:szCs w:val="20"/>
              </w:rPr>
              <w:t>term I have read these books:</w:t>
            </w:r>
          </w:p>
          <w:p w:rsidR="00FF76D8" w:rsidRPr="00AF66BD" w:rsidRDefault="00FF76D8">
            <w:pPr>
              <w:rPr>
                <w:rFonts w:ascii="Calibri" w:hAnsi="Calibri"/>
                <w:b/>
                <w:sz w:val="20"/>
                <w:szCs w:val="20"/>
              </w:rPr>
            </w:pPr>
          </w:p>
        </w:tc>
      </w:tr>
      <w:tr w:rsidR="001C3378" w:rsidRPr="00260D25" w:rsidTr="001C3378">
        <w:trPr>
          <w:trHeight w:val="1042"/>
        </w:trPr>
        <w:tc>
          <w:tcPr>
            <w:tcW w:w="4022" w:type="dxa"/>
            <w:vMerge w:val="restart"/>
            <w:shd w:val="clear" w:color="auto" w:fill="auto"/>
          </w:tcPr>
          <w:p w:rsidR="001C3378" w:rsidRPr="00FA18FE" w:rsidRDefault="00F64569">
            <w:pPr>
              <w:rPr>
                <w:rFonts w:ascii="Calibri" w:hAnsi="Calibri"/>
                <w:b/>
                <w:sz w:val="32"/>
                <w:szCs w:val="32"/>
              </w:rPr>
            </w:pPr>
            <w:r>
              <w:rPr>
                <w:noProof/>
                <w:lang w:val="en-GB" w:eastAsia="en-GB"/>
              </w:rPr>
              <mc:AlternateContent>
                <mc:Choice Requires="wps">
                  <w:drawing>
                    <wp:anchor distT="0" distB="0" distL="114300" distR="114300" simplePos="0" relativeHeight="251678208" behindDoc="0" locked="0" layoutInCell="1" allowOverlap="1" wp14:anchorId="095CFA31" wp14:editId="4EF6EA8A">
                      <wp:simplePos x="0" y="0"/>
                      <wp:positionH relativeFrom="column">
                        <wp:posOffset>4445</wp:posOffset>
                      </wp:positionH>
                      <wp:positionV relativeFrom="paragraph">
                        <wp:posOffset>248920</wp:posOffset>
                      </wp:positionV>
                      <wp:extent cx="1228725" cy="1085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28725" cy="1085850"/>
                              </a:xfrm>
                              <a:prstGeom prst="rect">
                                <a:avLst/>
                              </a:prstGeom>
                              <a:noFill/>
                              <a:ln>
                                <a:noFill/>
                              </a:ln>
                            </wps:spPr>
                            <wps:txbx>
                              <w:txbxContent>
                                <w:p w:rsidR="00F64569" w:rsidRPr="00F64569" w:rsidRDefault="00F64569" w:rsidP="00F64569">
                                  <w:pPr>
                                    <w:jc w:val="center"/>
                                    <w:rPr>
                                      <w:b/>
                                      <w:noProof/>
                                      <w:color w:val="FF9900"/>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64569">
                                    <w:rPr>
                                      <w:b/>
                                      <w:noProof/>
                                      <w:color w:val="FF9900"/>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Going for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95CFA31" id="_x0000_t202" coordsize="21600,21600" o:spt="202" path="m,l,21600r21600,l21600,xe">
                      <v:stroke joinstyle="miter"/>
                      <v:path gradientshapeok="t" o:connecttype="rect"/>
                    </v:shapetype>
                    <v:shape id="Text Box 5" o:spid="_x0000_s1026" type="#_x0000_t202" style="position:absolute;margin-left:.35pt;margin-top:19.6pt;width:96.75pt;height:8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65JgIAAEkEAAAOAAAAZHJzL2Uyb0RvYy54bWysVN9v2jAQfp+0/8Hy+whEsNKIULFWTJNQ&#10;WwmmPhvHJpZin2cbEvbX7+yElnV7mvZizndf7sd3n1ncdbohJ+G8AlPSyWhMiTAcKmUOJf2+W3+a&#10;U+IDMxVrwIiSnoWnd8uPHxatLUQONTSVcASTGF+0tqR1CLbIMs9roZkfgRUGgxKcZgGv7pBVjrWY&#10;XTdZPh5/zlpwlXXAhffofeiDdJnySyl4eJLSi0CakmJvIZ0unft4ZssFKw6O2VrxoQ32D11opgwW&#10;fU31wAIjR6f+SKUVd+BBhhEHnYGUios0A04zGb+bZlszK9IsSI63rzT5/5eWP56eHVFVSWeUGKZx&#10;RTvRBfIFOjKL7LTWFwjaWoSFDt245YvfozMO3Umn4y+OQzCOPJ9fuY3JePwoz+c3ORbhGJuM57P5&#10;LLGfvX1unQ9fBWgSjZI6XF7ilJ02PmArCL1AYjUDa9U0aYGN+c2BwOjJYu99j9EK3b4bBtpDdcZ5&#10;HPR68JavFdbcMB+emUMB4Ago6vCEh2ygLSkMFiU1uJ9/80c87gWjlLQoqJL6H0fmBCXNN4Mbu51M&#10;p1GB6TKd3eR4cdeR/XXEHPU9oGYn+HwsT2bEh+ZiSgf6BbW/ilUxxAzH2iUNF/M+9DLHt8PFapVA&#10;qDnLwsZsLY+pI2mR0V33wpwdaA+4sUe4SI8V79jvsT3dq2MAqdJqIsE9qwPvqNe0seFtxQdxfU+o&#10;t3+A5S8AAAD//wMAUEsDBBQABgAIAAAAIQBWDqtf2wAAAAcBAAAPAAAAZHJzL2Rvd25yZXYueG1s&#10;TI5LT8MwEITvSPwHa5G4UbuhPBKyqRCIK4jykLi58TaJiNdR7Dbh37M9wW1GM5r5yvXse3WgMXaB&#10;EZYLA4q4Dq7jBuH97eniFlRMlp3tAxPCD0VYV6cnpS1cmPiVDpvUKBnhWFiENqWh0DrWLXkbF2Eg&#10;lmwXRm+T2LHRbrSTjPteZ8Zca287lofWDvTQUv292XuEj+fd1+fKvDSP/mqYwmw0+1wjnp/N93eg&#10;Es3prwxHfEGHSpi2Yc8uqh7hRnoIl3kG6pjmKxFbhGxpMtBVqf/zV78AAAD//wMAUEsBAi0AFAAG&#10;AAgAAAAhALaDOJL+AAAA4QEAABMAAAAAAAAAAAAAAAAAAAAAAFtDb250ZW50X1R5cGVzXS54bWxQ&#10;SwECLQAUAAYACAAAACEAOP0h/9YAAACUAQAACwAAAAAAAAAAAAAAAAAvAQAAX3JlbHMvLnJlbHNQ&#10;SwECLQAUAAYACAAAACEAox7OuSYCAABJBAAADgAAAAAAAAAAAAAAAAAuAgAAZHJzL2Uyb0RvYy54&#10;bWxQSwECLQAUAAYACAAAACEAVg6rX9sAAAAHAQAADwAAAAAAAAAAAAAAAACABAAAZHJzL2Rvd25y&#10;ZXYueG1sUEsFBgAAAAAEAAQA8wAAAIgFAAAAAA==&#10;" filled="f" stroked="f">
                      <v:fill o:detectmouseclick="t"/>
                      <v:textbox>
                        <w:txbxContent>
                          <w:p w:rsidR="00F64569" w:rsidRPr="00F64569" w:rsidRDefault="00F64569" w:rsidP="00F64569">
                            <w:pPr>
                              <w:jc w:val="center"/>
                              <w:rPr>
                                <w:b/>
                                <w:noProof/>
                                <w:color w:val="FF9900"/>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64569">
                              <w:rPr>
                                <w:b/>
                                <w:noProof/>
                                <w:color w:val="FF9900"/>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Going for Goals</w:t>
                            </w:r>
                          </w:p>
                        </w:txbxContent>
                      </v:textbox>
                    </v:shape>
                  </w:pict>
                </mc:Fallback>
              </mc:AlternateContent>
            </w:r>
            <w:r w:rsidR="001C3378" w:rsidRPr="00FA18FE">
              <w:rPr>
                <w:rFonts w:ascii="Calibri" w:hAnsi="Calibri"/>
                <w:b/>
                <w:sz w:val="32"/>
                <w:szCs w:val="32"/>
              </w:rPr>
              <w:t>Personal Moral Spiritual</w:t>
            </w:r>
          </w:p>
          <w:p w:rsidR="001C3378" w:rsidRPr="00260D25" w:rsidRDefault="00432729" w:rsidP="00804D77">
            <w:pPr>
              <w:rPr>
                <w:rFonts w:ascii="Calibri" w:hAnsi="Calibri"/>
                <w:sz w:val="20"/>
                <w:szCs w:val="20"/>
              </w:rPr>
            </w:pPr>
            <w:r>
              <w:rPr>
                <w:noProof/>
                <w:color w:val="0000FF"/>
                <w:lang w:val="en-GB" w:eastAsia="en-GB"/>
              </w:rPr>
              <w:drawing>
                <wp:anchor distT="0" distB="0" distL="114300" distR="114300" simplePos="0" relativeHeight="251676160" behindDoc="1" locked="0" layoutInCell="1" allowOverlap="1" wp14:anchorId="523D2F2B" wp14:editId="10475D44">
                  <wp:simplePos x="0" y="0"/>
                  <wp:positionH relativeFrom="column">
                    <wp:posOffset>1051560</wp:posOffset>
                  </wp:positionH>
                  <wp:positionV relativeFrom="paragraph">
                    <wp:posOffset>386080</wp:posOffset>
                  </wp:positionV>
                  <wp:extent cx="1336675" cy="923925"/>
                  <wp:effectExtent l="0" t="0" r="0" b="9525"/>
                  <wp:wrapTight wrapText="bothSides">
                    <wp:wrapPolygon edited="0">
                      <wp:start x="0" y="0"/>
                      <wp:lineTo x="0" y="21377"/>
                      <wp:lineTo x="21241" y="21377"/>
                      <wp:lineTo x="21241" y="0"/>
                      <wp:lineTo x="0" y="0"/>
                    </wp:wrapPolygon>
                  </wp:wrapTight>
                  <wp:docPr id="3" name="Picture 3" descr="http://www.halogensoftware.com/uploads/learn/how-to/improving-employee-accountability-for-goals-in-your-organization/_thumb/800/800xNximproving-employee-accountability-for-goals-in-your-organization.png.pagespeed.ic.DrVq5weuB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logensoftware.com/uploads/learn/how-to/improving-employee-accountability-for-goals-in-your-organization/_thumb/800/800xNximproving-employee-accountability-for-goals-in-your-organization.png.pagespeed.ic.DrVq5weuBK.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62" b="-2609"/>
                          <a:stretch/>
                        </pic:blipFill>
                        <pic:spPr bwMode="auto">
                          <a:xfrm>
                            <a:off x="0" y="0"/>
                            <a:ext cx="133667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9" w:type="dxa"/>
            <w:shd w:val="clear" w:color="auto" w:fill="auto"/>
          </w:tcPr>
          <w:p w:rsidR="001C3378" w:rsidRPr="00260D25" w:rsidRDefault="00F64569" w:rsidP="008C7813">
            <w:pPr>
              <w:rPr>
                <w:rFonts w:ascii="Calibri" w:hAnsi="Calibri"/>
                <w:sz w:val="20"/>
                <w:szCs w:val="20"/>
              </w:rPr>
            </w:pPr>
            <w:r>
              <w:rPr>
                <w:rFonts w:ascii="Calibri" w:hAnsi="Calibri"/>
                <w:sz w:val="20"/>
                <w:szCs w:val="20"/>
              </w:rPr>
              <w:t xml:space="preserve">In assembly we </w:t>
            </w:r>
            <w:r w:rsidR="008C7813">
              <w:rPr>
                <w:rFonts w:ascii="Calibri" w:hAnsi="Calibri"/>
                <w:sz w:val="20"/>
                <w:szCs w:val="20"/>
              </w:rPr>
              <w:t xml:space="preserve">will learn about inspirational </w:t>
            </w:r>
            <w:r>
              <w:rPr>
                <w:rFonts w:ascii="Calibri" w:hAnsi="Calibri"/>
                <w:sz w:val="20"/>
                <w:szCs w:val="20"/>
              </w:rPr>
              <w:t xml:space="preserve">people that achieved things against the odds such as </w:t>
            </w:r>
            <w:hyperlink r:id="rId9" w:history="1">
              <w:r w:rsidRPr="00F64569">
                <w:rPr>
                  <w:rStyle w:val="Hyperlink"/>
                  <w:rFonts w:ascii="Calibri" w:hAnsi="Calibri"/>
                  <w:sz w:val="20"/>
                  <w:szCs w:val="20"/>
                </w:rPr>
                <w:t xml:space="preserve">Marion </w:t>
              </w:r>
              <w:proofErr w:type="spellStart"/>
              <w:r w:rsidRPr="00F64569">
                <w:rPr>
                  <w:rStyle w:val="Hyperlink"/>
                  <w:rFonts w:ascii="Calibri" w:hAnsi="Calibri"/>
                  <w:sz w:val="20"/>
                  <w:szCs w:val="20"/>
                </w:rPr>
                <w:t>Coakes</w:t>
              </w:r>
              <w:proofErr w:type="spellEnd"/>
            </w:hyperlink>
            <w:r>
              <w:rPr>
                <w:rFonts w:ascii="Calibri" w:hAnsi="Calibri"/>
                <w:sz w:val="20"/>
                <w:szCs w:val="20"/>
              </w:rPr>
              <w:t xml:space="preserve"> and</w:t>
            </w:r>
            <w:r w:rsidR="008C7813">
              <w:rPr>
                <w:rFonts w:ascii="Calibri" w:hAnsi="Calibri"/>
                <w:sz w:val="20"/>
                <w:szCs w:val="20"/>
              </w:rPr>
              <w:t xml:space="preserve"> </w:t>
            </w:r>
            <w:hyperlink r:id="rId10" w:history="1">
              <w:r w:rsidR="008C7813" w:rsidRPr="008C7813">
                <w:rPr>
                  <w:rStyle w:val="Hyperlink"/>
                  <w:rFonts w:ascii="Calibri" w:hAnsi="Calibri"/>
                  <w:sz w:val="20"/>
                  <w:szCs w:val="20"/>
                </w:rPr>
                <w:t>Christy Brown</w:t>
              </w:r>
            </w:hyperlink>
            <w:r w:rsidR="008C7813">
              <w:rPr>
                <w:rFonts w:ascii="Calibri" w:hAnsi="Calibri"/>
                <w:sz w:val="20"/>
                <w:szCs w:val="20"/>
              </w:rPr>
              <w:t>.  Find out about character that has done something as amazing</w:t>
            </w:r>
            <w:r w:rsidR="00783231">
              <w:rPr>
                <w:rFonts w:ascii="Calibri" w:hAnsi="Calibri"/>
                <w:sz w:val="20"/>
                <w:szCs w:val="20"/>
              </w:rPr>
              <w:t xml:space="preserve"> and either write a short biography or presentation about them.</w:t>
            </w:r>
          </w:p>
        </w:tc>
        <w:tc>
          <w:tcPr>
            <w:tcW w:w="4914" w:type="dxa"/>
            <w:shd w:val="clear" w:color="auto" w:fill="auto"/>
          </w:tcPr>
          <w:p w:rsidR="00D46F40" w:rsidRPr="00260D25" w:rsidRDefault="00432729" w:rsidP="00F64569">
            <w:pPr>
              <w:rPr>
                <w:rFonts w:ascii="Calibri" w:hAnsi="Calibri"/>
                <w:sz w:val="20"/>
                <w:szCs w:val="20"/>
              </w:rPr>
            </w:pPr>
            <w:r>
              <w:rPr>
                <w:rFonts w:ascii="Calibri" w:hAnsi="Calibri"/>
                <w:sz w:val="20"/>
                <w:szCs w:val="20"/>
              </w:rPr>
              <w:t xml:space="preserve">People inspire us to achieve our goals. Who inspires you and why?  Create a </w:t>
            </w:r>
            <w:r w:rsidR="00F64569">
              <w:rPr>
                <w:rFonts w:ascii="Calibri" w:hAnsi="Calibri"/>
                <w:sz w:val="20"/>
                <w:szCs w:val="20"/>
              </w:rPr>
              <w:t>cardboard cutout of your hero/heroine and fill it with words and phrases that describe what makes their character so great.</w:t>
            </w:r>
          </w:p>
        </w:tc>
        <w:tc>
          <w:tcPr>
            <w:tcW w:w="4558" w:type="dxa"/>
            <w:shd w:val="clear" w:color="auto" w:fill="auto"/>
          </w:tcPr>
          <w:p w:rsidR="001C3378" w:rsidRPr="00260D25" w:rsidRDefault="00432729">
            <w:pPr>
              <w:rPr>
                <w:rFonts w:ascii="Calibri" w:hAnsi="Calibri"/>
                <w:sz w:val="20"/>
                <w:szCs w:val="20"/>
              </w:rPr>
            </w:pPr>
            <w:r>
              <w:rPr>
                <w:rFonts w:ascii="Calibri" w:hAnsi="Calibri"/>
                <w:sz w:val="20"/>
                <w:szCs w:val="20"/>
              </w:rPr>
              <w:t>Trying new things opens up new possibilities and with them come new challenges and goals.  Get a picture or video of you trying something new and tell your class a little about your experience.</w:t>
            </w:r>
          </w:p>
        </w:tc>
        <w:tc>
          <w:tcPr>
            <w:tcW w:w="3618" w:type="dxa"/>
            <w:shd w:val="clear" w:color="auto" w:fill="auto"/>
          </w:tcPr>
          <w:p w:rsidR="001C3378" w:rsidRPr="00260D25" w:rsidRDefault="002562D8">
            <w:pPr>
              <w:rPr>
                <w:rFonts w:ascii="Calibri" w:hAnsi="Calibri"/>
                <w:sz w:val="20"/>
                <w:szCs w:val="20"/>
              </w:rPr>
            </w:pPr>
            <w:r>
              <w:rPr>
                <w:rFonts w:ascii="Calibri" w:hAnsi="Calibri"/>
                <w:sz w:val="20"/>
                <w:szCs w:val="20"/>
              </w:rPr>
              <w:t>Goal or Dream?  What is the difference?  In school we think of goals as something we can achieve in a short time but you should not stop dreaming.  Draw a picture of yourself in your ideal future.  Are you walking on the moon</w:t>
            </w:r>
            <w:proofErr w:type="gramStart"/>
            <w:r>
              <w:rPr>
                <w:rFonts w:ascii="Calibri" w:hAnsi="Calibri"/>
                <w:sz w:val="20"/>
                <w:szCs w:val="20"/>
              </w:rPr>
              <w:t>,  performing</w:t>
            </w:r>
            <w:proofErr w:type="gramEnd"/>
            <w:r>
              <w:rPr>
                <w:rFonts w:ascii="Calibri" w:hAnsi="Calibri"/>
                <w:sz w:val="20"/>
                <w:szCs w:val="20"/>
              </w:rPr>
              <w:t xml:space="preserve"> in the West End, or teaching a class of primary children? We would love to see</w:t>
            </w:r>
            <w:r w:rsidR="001919E7">
              <w:rPr>
                <w:rFonts w:ascii="Calibri" w:hAnsi="Calibri"/>
                <w:sz w:val="20"/>
                <w:szCs w:val="20"/>
              </w:rPr>
              <w:t xml:space="preserve"> your dreams!</w:t>
            </w:r>
          </w:p>
        </w:tc>
      </w:tr>
      <w:tr w:rsidR="001C3378" w:rsidRPr="00260D25" w:rsidTr="001C3378">
        <w:trPr>
          <w:trHeight w:val="1042"/>
        </w:trPr>
        <w:tc>
          <w:tcPr>
            <w:tcW w:w="4022" w:type="dxa"/>
            <w:vMerge/>
            <w:shd w:val="clear" w:color="auto" w:fill="auto"/>
          </w:tcPr>
          <w:p w:rsidR="001C3378" w:rsidRDefault="001C3378">
            <w:pPr>
              <w:rPr>
                <w:noProof/>
                <w:lang w:eastAsia="en-GB"/>
              </w:rPr>
            </w:pPr>
          </w:p>
        </w:tc>
        <w:tc>
          <w:tcPr>
            <w:tcW w:w="4259"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4914"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4558"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3618" w:type="dxa"/>
            <w:shd w:val="clear" w:color="auto" w:fill="auto"/>
          </w:tcPr>
          <w:p w:rsidR="001C3378" w:rsidRDefault="001C3378">
            <w:pPr>
              <w:rPr>
                <w:rFonts w:ascii="Calibri" w:hAnsi="Calibri"/>
                <w:sz w:val="20"/>
                <w:szCs w:val="20"/>
              </w:rPr>
            </w:pPr>
            <w:r>
              <w:rPr>
                <w:rFonts w:ascii="Calibri" w:hAnsi="Calibri"/>
                <w:sz w:val="20"/>
                <w:szCs w:val="20"/>
              </w:rPr>
              <w:t>Comment</w:t>
            </w:r>
          </w:p>
        </w:tc>
      </w:tr>
      <w:tr w:rsidR="001C3378" w:rsidRPr="00260D25" w:rsidTr="00667D71">
        <w:trPr>
          <w:trHeight w:val="359"/>
        </w:trPr>
        <w:tc>
          <w:tcPr>
            <w:tcW w:w="4022" w:type="dxa"/>
            <w:vMerge w:val="restart"/>
            <w:shd w:val="clear" w:color="auto" w:fill="auto"/>
          </w:tcPr>
          <w:p w:rsidR="001C3378" w:rsidRPr="00FA18FE" w:rsidRDefault="00B115E9">
            <w:pPr>
              <w:rPr>
                <w:rFonts w:ascii="Calibri" w:hAnsi="Calibri"/>
                <w:b/>
                <w:sz w:val="32"/>
                <w:szCs w:val="32"/>
              </w:rPr>
            </w:pPr>
            <w:r>
              <w:rPr>
                <w:rFonts w:ascii="Calibri" w:hAnsi="Calibri"/>
                <w:b/>
                <w:sz w:val="32"/>
                <w:szCs w:val="32"/>
              </w:rPr>
              <w:t>Our Topic</w:t>
            </w:r>
          </w:p>
        </w:tc>
        <w:tc>
          <w:tcPr>
            <w:tcW w:w="4259" w:type="dxa"/>
            <w:shd w:val="clear" w:color="auto" w:fill="auto"/>
          </w:tcPr>
          <w:p w:rsidR="00F64569" w:rsidRDefault="00F2444E" w:rsidP="006462AC">
            <w:pPr>
              <w:rPr>
                <w:rFonts w:ascii="Calibri" w:hAnsi="Calibri"/>
                <w:sz w:val="20"/>
                <w:szCs w:val="20"/>
              </w:rPr>
            </w:pPr>
            <w:r>
              <w:rPr>
                <w:rFonts w:ascii="Calibri" w:hAnsi="Calibri"/>
                <w:sz w:val="20"/>
                <w:szCs w:val="20"/>
              </w:rPr>
              <w:t>What is the best invention ever? Is it the car, the washing machine or the computer? Whatever you decide, find out as much as you can about it and present your findings in words, pictures, charts and photos.</w:t>
            </w:r>
          </w:p>
          <w:p w:rsidR="00F64569" w:rsidRDefault="00F64569" w:rsidP="006462AC">
            <w:pPr>
              <w:rPr>
                <w:rFonts w:ascii="Calibri" w:hAnsi="Calibri"/>
                <w:sz w:val="20"/>
                <w:szCs w:val="20"/>
              </w:rPr>
            </w:pPr>
          </w:p>
          <w:p w:rsidR="00F64569" w:rsidRPr="00260D25" w:rsidRDefault="00F64569" w:rsidP="006462AC">
            <w:pPr>
              <w:rPr>
                <w:rFonts w:ascii="Calibri" w:hAnsi="Calibri"/>
                <w:sz w:val="20"/>
                <w:szCs w:val="20"/>
              </w:rPr>
            </w:pPr>
          </w:p>
        </w:tc>
        <w:tc>
          <w:tcPr>
            <w:tcW w:w="4914" w:type="dxa"/>
            <w:shd w:val="clear" w:color="auto" w:fill="auto"/>
          </w:tcPr>
          <w:p w:rsidR="005A1009" w:rsidRPr="00260D25" w:rsidRDefault="00F2444E">
            <w:pPr>
              <w:rPr>
                <w:rFonts w:ascii="Calibri" w:hAnsi="Calibri"/>
                <w:sz w:val="20"/>
                <w:szCs w:val="20"/>
              </w:rPr>
            </w:pPr>
            <w:r>
              <w:rPr>
                <w:rFonts w:ascii="Calibri" w:hAnsi="Calibri"/>
                <w:sz w:val="20"/>
                <w:szCs w:val="20"/>
              </w:rPr>
              <w:t>What should be invented next? What would you invent if you could – something to improve the environment, to stop ice caps melting or make everyone able to eat enough to keep healthy? What would you invent to help solve a problem? Draw it and explain how it works.</w:t>
            </w:r>
          </w:p>
        </w:tc>
        <w:tc>
          <w:tcPr>
            <w:tcW w:w="4558" w:type="dxa"/>
            <w:shd w:val="clear" w:color="auto" w:fill="auto"/>
          </w:tcPr>
          <w:p w:rsidR="00C87BE7" w:rsidRPr="00260D25" w:rsidRDefault="00F2444E" w:rsidP="00F064ED">
            <w:pPr>
              <w:rPr>
                <w:rFonts w:ascii="Calibri" w:hAnsi="Calibri"/>
                <w:sz w:val="20"/>
                <w:szCs w:val="20"/>
              </w:rPr>
            </w:pPr>
            <w:r>
              <w:rPr>
                <w:rFonts w:ascii="Calibri" w:hAnsi="Calibri"/>
                <w:sz w:val="20"/>
                <w:szCs w:val="20"/>
              </w:rPr>
              <w:t>Tinkering – get creative! Using things you might otherwise throw away, or re purposing things that help you, make a model of a new invention. It can be as imaginative as you like: it might solve a real or imaginary problem. Make it (around shoebox size otherwise we can’t fit it in!) and bring it in!</w:t>
            </w:r>
          </w:p>
        </w:tc>
        <w:tc>
          <w:tcPr>
            <w:tcW w:w="3618" w:type="dxa"/>
            <w:shd w:val="clear" w:color="auto" w:fill="auto"/>
          </w:tcPr>
          <w:p w:rsidR="001C3378" w:rsidRPr="00260D25" w:rsidRDefault="00F2444E">
            <w:pPr>
              <w:rPr>
                <w:rFonts w:ascii="Calibri" w:hAnsi="Calibri"/>
                <w:sz w:val="20"/>
                <w:szCs w:val="20"/>
              </w:rPr>
            </w:pPr>
            <w:r>
              <w:rPr>
                <w:rFonts w:ascii="Calibri" w:hAnsi="Calibri"/>
                <w:sz w:val="20"/>
                <w:szCs w:val="20"/>
              </w:rPr>
              <w:t xml:space="preserve">Robots – where are they used now? Find out all you can about robots and their use – in making products, medicine and entertainment. Which one is your </w:t>
            </w:r>
            <w:proofErr w:type="spellStart"/>
            <w:r>
              <w:rPr>
                <w:rFonts w:ascii="Calibri" w:hAnsi="Calibri"/>
                <w:sz w:val="20"/>
                <w:szCs w:val="20"/>
              </w:rPr>
              <w:t>favourite</w:t>
            </w:r>
            <w:proofErr w:type="spellEnd"/>
            <w:r>
              <w:rPr>
                <w:rFonts w:ascii="Calibri" w:hAnsi="Calibri"/>
                <w:sz w:val="20"/>
                <w:szCs w:val="20"/>
              </w:rPr>
              <w:t>? Let us know! Use a presentation, animation, write about it or make a fact file.</w:t>
            </w:r>
          </w:p>
        </w:tc>
      </w:tr>
      <w:tr w:rsidR="00F64569" w:rsidRPr="00260D25" w:rsidTr="00667D71">
        <w:trPr>
          <w:trHeight w:val="359"/>
        </w:trPr>
        <w:tc>
          <w:tcPr>
            <w:tcW w:w="4022" w:type="dxa"/>
            <w:vMerge/>
            <w:shd w:val="clear" w:color="auto" w:fill="auto"/>
          </w:tcPr>
          <w:p w:rsidR="00F64569" w:rsidRDefault="00F64569" w:rsidP="00F64569">
            <w:pPr>
              <w:rPr>
                <w:rFonts w:ascii="Calibri" w:hAnsi="Calibri"/>
                <w:b/>
                <w:sz w:val="32"/>
                <w:szCs w:val="32"/>
              </w:rPr>
            </w:pPr>
          </w:p>
        </w:tc>
        <w:tc>
          <w:tcPr>
            <w:tcW w:w="4259" w:type="dxa"/>
            <w:shd w:val="clear" w:color="auto" w:fill="auto"/>
          </w:tcPr>
          <w:p w:rsidR="00F64569" w:rsidRDefault="00F64569" w:rsidP="00F64569">
            <w:pPr>
              <w:rPr>
                <w:rFonts w:ascii="Calibri" w:hAnsi="Calibri"/>
                <w:sz w:val="20"/>
                <w:szCs w:val="20"/>
              </w:rPr>
            </w:pPr>
            <w:r>
              <w:rPr>
                <w:rFonts w:ascii="Calibri" w:hAnsi="Calibri"/>
                <w:sz w:val="20"/>
                <w:szCs w:val="20"/>
              </w:rPr>
              <w:t>Comment</w:t>
            </w:r>
          </w:p>
        </w:tc>
        <w:tc>
          <w:tcPr>
            <w:tcW w:w="4914" w:type="dxa"/>
            <w:shd w:val="clear" w:color="auto" w:fill="auto"/>
          </w:tcPr>
          <w:p w:rsidR="00F64569" w:rsidRPr="00260D25" w:rsidRDefault="00F64569" w:rsidP="00F64569">
            <w:pPr>
              <w:rPr>
                <w:rFonts w:ascii="Calibri" w:hAnsi="Calibri"/>
                <w:sz w:val="20"/>
                <w:szCs w:val="20"/>
              </w:rPr>
            </w:pPr>
            <w:r>
              <w:rPr>
                <w:rFonts w:ascii="Calibri" w:hAnsi="Calibri"/>
                <w:sz w:val="20"/>
                <w:szCs w:val="20"/>
              </w:rPr>
              <w:t>Comment</w:t>
            </w:r>
          </w:p>
        </w:tc>
        <w:tc>
          <w:tcPr>
            <w:tcW w:w="4558" w:type="dxa"/>
            <w:shd w:val="clear" w:color="auto" w:fill="auto"/>
          </w:tcPr>
          <w:p w:rsidR="00F64569" w:rsidRPr="00260D25" w:rsidRDefault="00F64569" w:rsidP="00F64569">
            <w:pPr>
              <w:rPr>
                <w:rFonts w:ascii="Calibri" w:hAnsi="Calibri"/>
                <w:sz w:val="20"/>
                <w:szCs w:val="20"/>
              </w:rPr>
            </w:pPr>
            <w:r>
              <w:rPr>
                <w:rFonts w:ascii="Calibri" w:hAnsi="Calibri"/>
                <w:sz w:val="20"/>
                <w:szCs w:val="20"/>
              </w:rPr>
              <w:t>Comment</w:t>
            </w:r>
          </w:p>
        </w:tc>
        <w:tc>
          <w:tcPr>
            <w:tcW w:w="3618" w:type="dxa"/>
            <w:shd w:val="clear" w:color="auto" w:fill="auto"/>
          </w:tcPr>
          <w:p w:rsidR="00F64569" w:rsidRDefault="00F64569" w:rsidP="00F64569">
            <w:pPr>
              <w:rPr>
                <w:rFonts w:ascii="Calibri" w:hAnsi="Calibri"/>
                <w:sz w:val="20"/>
                <w:szCs w:val="20"/>
              </w:rPr>
            </w:pPr>
            <w:r>
              <w:rPr>
                <w:rFonts w:ascii="Calibri" w:hAnsi="Calibri"/>
                <w:sz w:val="20"/>
                <w:szCs w:val="20"/>
              </w:rPr>
              <w:t>Comment</w:t>
            </w:r>
          </w:p>
          <w:p w:rsidR="00F64569" w:rsidRDefault="00F64569" w:rsidP="00F64569">
            <w:pPr>
              <w:rPr>
                <w:rFonts w:ascii="Calibri" w:hAnsi="Calibri"/>
                <w:sz w:val="20"/>
                <w:szCs w:val="20"/>
              </w:rPr>
            </w:pPr>
          </w:p>
          <w:p w:rsidR="00F64569" w:rsidRDefault="00F64569" w:rsidP="00F64569">
            <w:pPr>
              <w:rPr>
                <w:rFonts w:ascii="Calibri" w:hAnsi="Calibri"/>
                <w:sz w:val="20"/>
                <w:szCs w:val="20"/>
              </w:rPr>
            </w:pPr>
          </w:p>
          <w:p w:rsidR="00F64569" w:rsidRDefault="00F64569" w:rsidP="00F64569">
            <w:pPr>
              <w:rPr>
                <w:rFonts w:ascii="Calibri" w:hAnsi="Calibri"/>
                <w:sz w:val="20"/>
                <w:szCs w:val="20"/>
              </w:rPr>
            </w:pPr>
          </w:p>
          <w:p w:rsidR="00F64569" w:rsidRPr="00260D25" w:rsidRDefault="00F64569" w:rsidP="00F64569">
            <w:pPr>
              <w:rPr>
                <w:rFonts w:ascii="Calibri" w:hAnsi="Calibri"/>
                <w:sz w:val="20"/>
                <w:szCs w:val="20"/>
              </w:rPr>
            </w:pPr>
          </w:p>
        </w:tc>
      </w:tr>
      <w:tr w:rsidR="00F64569" w:rsidRPr="00260D25" w:rsidTr="001B7F1F">
        <w:trPr>
          <w:trHeight w:val="359"/>
        </w:trPr>
        <w:tc>
          <w:tcPr>
            <w:tcW w:w="4022" w:type="dxa"/>
            <w:vMerge w:val="restart"/>
            <w:shd w:val="clear" w:color="auto" w:fill="auto"/>
          </w:tcPr>
          <w:p w:rsidR="00F64569" w:rsidRDefault="00F64569">
            <w:pPr>
              <w:rPr>
                <w:rFonts w:ascii="Calibri" w:hAnsi="Calibri"/>
                <w:b/>
                <w:sz w:val="32"/>
                <w:szCs w:val="32"/>
              </w:rPr>
            </w:pPr>
            <w:r>
              <w:rPr>
                <w:rFonts w:ascii="Calibri" w:hAnsi="Calibri"/>
                <w:b/>
                <w:sz w:val="32"/>
                <w:szCs w:val="32"/>
              </w:rPr>
              <w:t>Mathletics</w:t>
            </w:r>
          </w:p>
          <w:p w:rsidR="008C7813" w:rsidRDefault="008C7813">
            <w:pPr>
              <w:rPr>
                <w:rFonts w:ascii="Calibri" w:hAnsi="Calibri"/>
                <w:b/>
                <w:sz w:val="32"/>
                <w:szCs w:val="32"/>
              </w:rPr>
            </w:pPr>
            <w:r>
              <w:rPr>
                <w:noProof/>
                <w:lang w:val="en-GB" w:eastAsia="en-GB"/>
              </w:rPr>
              <w:drawing>
                <wp:inline distT="0" distB="0" distL="0" distR="0" wp14:anchorId="5C76B084" wp14:editId="1250EA02">
                  <wp:extent cx="2120534" cy="143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4688" cy="1441092"/>
                          </a:xfrm>
                          <a:prstGeom prst="rect">
                            <a:avLst/>
                          </a:prstGeom>
                        </pic:spPr>
                      </pic:pic>
                    </a:graphicData>
                  </a:graphic>
                </wp:inline>
              </w:drawing>
            </w:r>
          </w:p>
        </w:tc>
        <w:tc>
          <w:tcPr>
            <w:tcW w:w="17349" w:type="dxa"/>
            <w:gridSpan w:val="4"/>
            <w:shd w:val="clear" w:color="auto" w:fill="auto"/>
          </w:tcPr>
          <w:p w:rsidR="00783231" w:rsidRDefault="008C7813" w:rsidP="006462AC">
            <w:pPr>
              <w:rPr>
                <w:rFonts w:ascii="Calibri" w:hAnsi="Calibri"/>
                <w:sz w:val="28"/>
                <w:szCs w:val="28"/>
              </w:rPr>
            </w:pPr>
            <w:r>
              <w:rPr>
                <w:rFonts w:ascii="Calibri" w:hAnsi="Calibri"/>
                <w:sz w:val="28"/>
                <w:szCs w:val="28"/>
              </w:rPr>
              <w:t xml:space="preserve">The school has decided to subscribe to </w:t>
            </w:r>
            <w:proofErr w:type="spellStart"/>
            <w:r>
              <w:rPr>
                <w:rFonts w:ascii="Calibri" w:hAnsi="Calibri"/>
                <w:sz w:val="28"/>
                <w:szCs w:val="28"/>
              </w:rPr>
              <w:t>mathletics</w:t>
            </w:r>
            <w:proofErr w:type="spellEnd"/>
            <w:r>
              <w:rPr>
                <w:rFonts w:ascii="Calibri" w:hAnsi="Calibri"/>
                <w:sz w:val="28"/>
                <w:szCs w:val="28"/>
              </w:rPr>
              <w:t xml:space="preserve"> this year instead of SUMDOG as it offers greater flexibility for home support as well as still having some of the games based learning that SUMDOG used.  Class teachers will be giving instructions on how to use the site in the first we</w:t>
            </w:r>
            <w:r w:rsidR="001919E7">
              <w:rPr>
                <w:rFonts w:ascii="Calibri" w:hAnsi="Calibri"/>
                <w:sz w:val="28"/>
                <w:szCs w:val="28"/>
              </w:rPr>
              <w:t>eks of school and as with SUMDOg</w:t>
            </w:r>
            <w:r>
              <w:rPr>
                <w:rFonts w:ascii="Calibri" w:hAnsi="Calibri"/>
                <w:sz w:val="28"/>
                <w:szCs w:val="28"/>
              </w:rPr>
              <w:t xml:space="preserve"> you can earn points by taking part.  (NB: For those of you wanting to keep SUMDOG it is possible to arrange a personal subscription and </w:t>
            </w:r>
            <w:r w:rsidR="00783231">
              <w:rPr>
                <w:rFonts w:ascii="Calibri" w:hAnsi="Calibri"/>
                <w:sz w:val="28"/>
                <w:szCs w:val="28"/>
              </w:rPr>
              <w:t>points earned previously can be transferred to a new account – Miss Shaw can explain how.  However, after trialing Mathletics last year we feel it offers more comprehensive support and challenge.</w:t>
            </w:r>
          </w:p>
          <w:p w:rsidR="00F64569" w:rsidRPr="00783231" w:rsidRDefault="008C7813">
            <w:pPr>
              <w:rPr>
                <w:rFonts w:ascii="Calibri" w:hAnsi="Calibri"/>
                <w:sz w:val="40"/>
                <w:szCs w:val="40"/>
              </w:rPr>
            </w:pPr>
            <w:r w:rsidRPr="008C7813">
              <w:rPr>
                <w:rFonts w:ascii="Calibri" w:hAnsi="Calibri"/>
                <w:sz w:val="40"/>
                <w:szCs w:val="40"/>
              </w:rPr>
              <w:t>Points awarded on Mathletics this term:</w:t>
            </w:r>
          </w:p>
        </w:tc>
      </w:tr>
      <w:tr w:rsidR="008C7813" w:rsidRPr="00260D25" w:rsidTr="00590FB6">
        <w:trPr>
          <w:trHeight w:val="359"/>
        </w:trPr>
        <w:tc>
          <w:tcPr>
            <w:tcW w:w="4022" w:type="dxa"/>
            <w:vMerge/>
            <w:shd w:val="clear" w:color="auto" w:fill="auto"/>
          </w:tcPr>
          <w:p w:rsidR="008C7813" w:rsidRDefault="008C7813">
            <w:pPr>
              <w:rPr>
                <w:rFonts w:ascii="Calibri" w:hAnsi="Calibri"/>
                <w:b/>
                <w:sz w:val="32"/>
                <w:szCs w:val="32"/>
              </w:rPr>
            </w:pPr>
          </w:p>
        </w:tc>
        <w:tc>
          <w:tcPr>
            <w:tcW w:w="17349" w:type="dxa"/>
            <w:gridSpan w:val="4"/>
            <w:shd w:val="clear" w:color="auto" w:fill="auto"/>
          </w:tcPr>
          <w:p w:rsidR="008C7813" w:rsidRDefault="008C7813">
            <w:pPr>
              <w:rPr>
                <w:rFonts w:ascii="Calibri" w:hAnsi="Calibri"/>
                <w:sz w:val="20"/>
                <w:szCs w:val="20"/>
              </w:rPr>
            </w:pPr>
            <w:r>
              <w:rPr>
                <w:rFonts w:ascii="Calibri" w:hAnsi="Calibri"/>
                <w:sz w:val="20"/>
                <w:szCs w:val="20"/>
              </w:rPr>
              <w:t>Comment</w:t>
            </w:r>
          </w:p>
          <w:p w:rsidR="008C7813" w:rsidRDefault="008C7813">
            <w:pPr>
              <w:rPr>
                <w:rFonts w:ascii="Calibri" w:hAnsi="Calibri"/>
                <w:sz w:val="20"/>
                <w:szCs w:val="20"/>
              </w:rPr>
            </w:pPr>
          </w:p>
          <w:p w:rsidR="008C7813" w:rsidRDefault="008C7813">
            <w:pPr>
              <w:rPr>
                <w:rFonts w:ascii="Calibri" w:hAnsi="Calibri"/>
                <w:sz w:val="20"/>
                <w:szCs w:val="20"/>
              </w:rPr>
            </w:pPr>
          </w:p>
          <w:p w:rsidR="008C7813" w:rsidRDefault="008C7813">
            <w:pPr>
              <w:rPr>
                <w:rFonts w:ascii="Calibri" w:hAnsi="Calibri"/>
                <w:sz w:val="20"/>
                <w:szCs w:val="20"/>
              </w:rPr>
            </w:pPr>
          </w:p>
          <w:p w:rsidR="008C7813" w:rsidRPr="00260D25" w:rsidRDefault="008C7813">
            <w:pPr>
              <w:rPr>
                <w:rFonts w:ascii="Calibri" w:hAnsi="Calibri"/>
                <w:sz w:val="20"/>
                <w:szCs w:val="20"/>
              </w:rPr>
            </w:pPr>
          </w:p>
        </w:tc>
      </w:tr>
    </w:tbl>
    <w:p w:rsidR="00260D25" w:rsidRPr="00260D25" w:rsidRDefault="00260D25" w:rsidP="00FA18FE">
      <w:pPr>
        <w:rPr>
          <w:rFonts w:ascii="Calibri" w:hAnsi="Calibri"/>
          <w:sz w:val="20"/>
          <w:szCs w:val="20"/>
        </w:rPr>
      </w:pPr>
    </w:p>
    <w:sectPr w:rsidR="00260D25" w:rsidRPr="00260D25" w:rsidSect="00FA18FE">
      <w:headerReference w:type="default" r:id="rId12"/>
      <w:pgSz w:w="23814" w:h="16839" w:orient="landscape" w:code="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FC" w:rsidRDefault="00134CFC" w:rsidP="00FA18FE">
      <w:r>
        <w:separator/>
      </w:r>
    </w:p>
  </w:endnote>
  <w:endnote w:type="continuationSeparator" w:id="0">
    <w:p w:rsidR="00134CFC" w:rsidRDefault="00134CFC" w:rsidP="00F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FC" w:rsidRDefault="00134CFC" w:rsidP="00FA18FE">
      <w:r>
        <w:separator/>
      </w:r>
    </w:p>
  </w:footnote>
  <w:footnote w:type="continuationSeparator" w:id="0">
    <w:p w:rsidR="00134CFC" w:rsidRDefault="00134CFC" w:rsidP="00F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E" w:rsidRDefault="0061199C">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12255940</wp:posOffset>
          </wp:positionH>
          <wp:positionV relativeFrom="paragraph">
            <wp:posOffset>-169007</wp:posOffset>
          </wp:positionV>
          <wp:extent cx="1512277" cy="15122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gif"/>
                  <pic:cNvPicPr/>
                </pic:nvPicPr>
                <pic:blipFill>
                  <a:blip r:embed="rId1">
                    <a:extLst>
                      <a:ext uri="{28A0092B-C50C-407E-A947-70E740481C1C}">
                        <a14:useLocalDpi xmlns:a14="http://schemas.microsoft.com/office/drawing/2010/main" val="0"/>
                      </a:ext>
                    </a:extLst>
                  </a:blip>
                  <a:stretch>
                    <a:fillRect/>
                  </a:stretch>
                </pic:blipFill>
                <pic:spPr>
                  <a:xfrm>
                    <a:off x="0" y="0"/>
                    <a:ext cx="1512277" cy="15122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25"/>
    <w:rsid w:val="00134CFC"/>
    <w:rsid w:val="001919E7"/>
    <w:rsid w:val="001C3378"/>
    <w:rsid w:val="002525C6"/>
    <w:rsid w:val="002562D8"/>
    <w:rsid w:val="00260D25"/>
    <w:rsid w:val="003C482E"/>
    <w:rsid w:val="00432729"/>
    <w:rsid w:val="0052158F"/>
    <w:rsid w:val="005A1009"/>
    <w:rsid w:val="0061199C"/>
    <w:rsid w:val="006462AC"/>
    <w:rsid w:val="00667D71"/>
    <w:rsid w:val="00783231"/>
    <w:rsid w:val="00804D77"/>
    <w:rsid w:val="008C7813"/>
    <w:rsid w:val="00AF66BD"/>
    <w:rsid w:val="00B115E9"/>
    <w:rsid w:val="00B92934"/>
    <w:rsid w:val="00BA1A54"/>
    <w:rsid w:val="00BD72AC"/>
    <w:rsid w:val="00C71048"/>
    <w:rsid w:val="00C87BE7"/>
    <w:rsid w:val="00CE58DE"/>
    <w:rsid w:val="00D46F40"/>
    <w:rsid w:val="00D51352"/>
    <w:rsid w:val="00E92501"/>
    <w:rsid w:val="00F064ED"/>
    <w:rsid w:val="00F2444E"/>
    <w:rsid w:val="00F64569"/>
    <w:rsid w:val="00FA18FE"/>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4F3200CC-9C53-4D2C-BBB3-9DE6B0FD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25"/>
    <w:rPr>
      <w:color w:val="0000FF" w:themeColor="hyperlink"/>
      <w:u w:val="single"/>
    </w:rPr>
  </w:style>
  <w:style w:type="paragraph" w:styleId="Header">
    <w:name w:val="header"/>
    <w:basedOn w:val="Normal"/>
    <w:link w:val="HeaderChar"/>
    <w:uiPriority w:val="99"/>
    <w:unhideWhenUsed/>
    <w:rsid w:val="00FA18FE"/>
    <w:pPr>
      <w:tabs>
        <w:tab w:val="center" w:pos="4513"/>
        <w:tab w:val="right" w:pos="9026"/>
      </w:tabs>
    </w:pPr>
  </w:style>
  <w:style w:type="character" w:customStyle="1" w:styleId="HeaderChar">
    <w:name w:val="Header Char"/>
    <w:basedOn w:val="DefaultParagraphFont"/>
    <w:link w:val="Header"/>
    <w:uiPriority w:val="99"/>
    <w:rsid w:val="00FA18FE"/>
  </w:style>
  <w:style w:type="paragraph" w:styleId="Footer">
    <w:name w:val="footer"/>
    <w:basedOn w:val="Normal"/>
    <w:link w:val="FooterChar"/>
    <w:uiPriority w:val="99"/>
    <w:unhideWhenUsed/>
    <w:rsid w:val="00FA18FE"/>
    <w:pPr>
      <w:tabs>
        <w:tab w:val="center" w:pos="4513"/>
        <w:tab w:val="right" w:pos="9026"/>
      </w:tabs>
    </w:pPr>
  </w:style>
  <w:style w:type="character" w:customStyle="1" w:styleId="FooterChar">
    <w:name w:val="Footer Char"/>
    <w:basedOn w:val="DefaultParagraphFont"/>
    <w:link w:val="Footer"/>
    <w:uiPriority w:val="99"/>
    <w:rsid w:val="00FA18FE"/>
  </w:style>
  <w:style w:type="paragraph" w:styleId="BalloonText">
    <w:name w:val="Balloon Text"/>
    <w:basedOn w:val="Normal"/>
    <w:link w:val="BalloonTextChar"/>
    <w:uiPriority w:val="99"/>
    <w:semiHidden/>
    <w:unhideWhenUsed/>
    <w:rsid w:val="001C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goals&amp;source=images&amp;cd=&amp;cad=rja&amp;uact=8&amp;ved=0CAcQjRw&amp;url=http://www.halogensoftware.com/learn/how-to/improving-employee-accountability-for-goals-in-your-organization&amp;ei=hvzuVJ1ekv1o3c6AuAU&amp;psig=AFQjCNFnz4NthOE89meGzNOt2pYR5J64OA&amp;ust=142503473826088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en.wikipedia.org/wiki/Christy_Brown" TargetMode="External"/><Relationship Id="rId4" Type="http://schemas.openxmlformats.org/officeDocument/2006/relationships/webSettings" Target="webSettings.xml"/><Relationship Id="rId9" Type="http://schemas.openxmlformats.org/officeDocument/2006/relationships/hyperlink" Target="https://en.wikipedia.org/wiki/Marion_Coak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8582-9F4F-4C53-985B-E32C779F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RainbowGardiner</dc:creator>
  <cp:keywords/>
  <dc:description/>
  <cp:lastModifiedBy>Rose Ockwell</cp:lastModifiedBy>
  <cp:revision>2</cp:revision>
  <cp:lastPrinted>2016-03-30T13:25:00Z</cp:lastPrinted>
  <dcterms:created xsi:type="dcterms:W3CDTF">2018-09-06T16:12:00Z</dcterms:created>
  <dcterms:modified xsi:type="dcterms:W3CDTF">2018-09-06T16:12:00Z</dcterms:modified>
</cp:coreProperties>
</file>