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1816B8C" w14:textId="5AFD3D30" w:rsidR="004335ED" w:rsidRPr="004335ED" w:rsidRDefault="004335ED" w:rsidP="004335ED">
      <w:pPr>
        <w:rPr>
          <w:rFonts w:asciiTheme="majorHAnsi" w:hAnsiTheme="majorHAnsi" w:cstheme="majorHAnsi"/>
          <w:b/>
          <w:sz w:val="36"/>
          <w:szCs w:val="36"/>
          <w:u w:val="single"/>
        </w:rPr>
      </w:pPr>
      <w:r w:rsidRPr="004335ED">
        <w:rPr>
          <w:rFonts w:asciiTheme="majorHAnsi" w:hAnsiTheme="majorHAnsi" w:cstheme="majorHAnsi"/>
          <w:b/>
          <w:sz w:val="36"/>
          <w:szCs w:val="36"/>
          <w:u w:val="single"/>
        </w:rPr>
        <w:t xml:space="preserve">Homework </w:t>
      </w:r>
      <w:r w:rsidR="002A55E9">
        <w:rPr>
          <w:rFonts w:asciiTheme="majorHAnsi" w:hAnsiTheme="majorHAnsi" w:cstheme="majorHAnsi"/>
          <w:b/>
          <w:sz w:val="36"/>
          <w:szCs w:val="36"/>
          <w:u w:val="single"/>
        </w:rPr>
        <w:t>Spring</w:t>
      </w:r>
      <w:r w:rsidRPr="004335ED">
        <w:rPr>
          <w:rFonts w:asciiTheme="majorHAnsi" w:hAnsiTheme="majorHAnsi" w:cstheme="majorHAnsi"/>
          <w:b/>
          <w:sz w:val="36"/>
          <w:szCs w:val="36"/>
          <w:u w:val="single"/>
        </w:rPr>
        <w:t xml:space="preserve"> </w:t>
      </w:r>
      <w:r w:rsidR="002A55E9">
        <w:rPr>
          <w:rFonts w:asciiTheme="majorHAnsi" w:hAnsiTheme="majorHAnsi" w:cstheme="majorHAnsi"/>
          <w:b/>
          <w:sz w:val="36"/>
          <w:szCs w:val="36"/>
          <w:u w:val="single"/>
        </w:rPr>
        <w:t>1st</w:t>
      </w:r>
      <w:r w:rsidRPr="004335ED">
        <w:rPr>
          <w:rFonts w:asciiTheme="majorHAnsi" w:hAnsiTheme="majorHAnsi" w:cstheme="majorHAnsi"/>
          <w:b/>
          <w:sz w:val="36"/>
          <w:szCs w:val="36"/>
          <w:u w:val="single"/>
        </w:rPr>
        <w:t xml:space="preserve"> Half Term </w:t>
      </w:r>
      <w:r w:rsidR="00F31B59">
        <w:rPr>
          <w:rFonts w:asciiTheme="majorHAnsi" w:hAnsiTheme="majorHAnsi" w:cstheme="majorHAnsi"/>
          <w:b/>
          <w:sz w:val="36"/>
          <w:szCs w:val="36"/>
          <w:u w:val="single"/>
        </w:rPr>
        <w:t xml:space="preserve"> </w:t>
      </w:r>
    </w:p>
    <w:p w14:paraId="7D07A47C" w14:textId="77777777" w:rsidR="004335ED" w:rsidRPr="004335ED" w:rsidRDefault="004335ED" w:rsidP="004335ED">
      <w:pPr>
        <w:rPr>
          <w:rFonts w:asciiTheme="majorHAnsi" w:hAnsiTheme="majorHAnsi" w:cstheme="majorHAnsi"/>
          <w:sz w:val="20"/>
          <w:szCs w:val="20"/>
        </w:rPr>
      </w:pPr>
      <w:r w:rsidRPr="004335ED">
        <w:rPr>
          <w:rFonts w:asciiTheme="majorHAnsi" w:hAnsiTheme="majorHAnsi" w:cstheme="majorHAnsi"/>
          <w:sz w:val="20"/>
          <w:szCs w:val="20"/>
        </w:rPr>
        <w:t xml:space="preserve">After with previous years we have chosen to keep with the format used for homework and hope that it offers you opportunities to support core academic learning but also to be creative and have fun with learning.  The tasks set are optional but it would be good to try at least one PSHE and Topic homework whilst </w:t>
      </w:r>
      <w:r w:rsidRPr="004335ED">
        <w:rPr>
          <w:rFonts w:asciiTheme="majorHAnsi" w:hAnsiTheme="majorHAnsi" w:cstheme="majorHAnsi"/>
          <w:b/>
          <w:sz w:val="20"/>
          <w:szCs w:val="20"/>
        </w:rPr>
        <w:t>reading remains the single most important thing you can do at home</w:t>
      </w:r>
      <w:r w:rsidRPr="004335ED">
        <w:rPr>
          <w:rFonts w:asciiTheme="majorHAnsi" w:hAnsiTheme="majorHAnsi" w:cstheme="majorHAnsi"/>
          <w:sz w:val="20"/>
          <w:szCs w:val="20"/>
        </w:rPr>
        <w:t xml:space="preserve"> to support your child in school.  The school now subscribes to Seesaw and sometimes teachers may suggest that you post your efforts for topic and Personal Moral Spiritual tasks on your journal otherwise bring them into school. The school continues to use the internet based </w:t>
      </w:r>
      <w:proofErr w:type="spellStart"/>
      <w:r w:rsidRPr="004335ED">
        <w:rPr>
          <w:rFonts w:asciiTheme="majorHAnsi" w:hAnsiTheme="majorHAnsi" w:cstheme="majorHAnsi"/>
          <w:sz w:val="20"/>
          <w:szCs w:val="20"/>
        </w:rPr>
        <w:t>maths</w:t>
      </w:r>
      <w:proofErr w:type="spellEnd"/>
      <w:r w:rsidRPr="004335ED">
        <w:rPr>
          <w:rFonts w:asciiTheme="majorHAnsi" w:hAnsiTheme="majorHAnsi" w:cstheme="majorHAnsi"/>
          <w:sz w:val="20"/>
          <w:szCs w:val="20"/>
        </w:rPr>
        <w:t xml:space="preserve"> resource, Mathletics, and has now also subscribes to Times Table </w:t>
      </w:r>
      <w:proofErr w:type="spellStart"/>
      <w:r w:rsidRPr="004335ED">
        <w:rPr>
          <w:rFonts w:asciiTheme="majorHAnsi" w:hAnsiTheme="majorHAnsi" w:cstheme="majorHAnsi"/>
          <w:sz w:val="20"/>
          <w:szCs w:val="20"/>
        </w:rPr>
        <w:t>Rockstars</w:t>
      </w:r>
      <w:proofErr w:type="spellEnd"/>
      <w:r w:rsidRPr="004335ED">
        <w:rPr>
          <w:rFonts w:asciiTheme="majorHAnsi" w:hAnsiTheme="majorHAnsi" w:cstheme="majorHAnsi"/>
          <w:sz w:val="20"/>
          <w:szCs w:val="20"/>
        </w:rPr>
        <w:t xml:space="preserve">.  You should have logins for both resources (obtainable from </w:t>
      </w:r>
      <w:proofErr w:type="spellStart"/>
      <w:r w:rsidRPr="004335ED">
        <w:rPr>
          <w:rFonts w:asciiTheme="majorHAnsi" w:hAnsiTheme="majorHAnsi" w:cstheme="majorHAnsi"/>
          <w:sz w:val="20"/>
          <w:szCs w:val="20"/>
        </w:rPr>
        <w:t>Mrs</w:t>
      </w:r>
      <w:proofErr w:type="spellEnd"/>
      <w:r w:rsidRPr="004335ED">
        <w:rPr>
          <w:rFonts w:asciiTheme="majorHAnsi" w:hAnsiTheme="majorHAnsi" w:cstheme="majorHAnsi"/>
          <w:sz w:val="20"/>
          <w:szCs w:val="20"/>
        </w:rPr>
        <w:t xml:space="preserve"> B or your class teacher).  Occasionally teachers may choose to set tasks on Mathletics but if they do not you can </w:t>
      </w:r>
      <w:proofErr w:type="spellStart"/>
      <w:r w:rsidRPr="004335ED">
        <w:rPr>
          <w:rFonts w:asciiTheme="majorHAnsi" w:hAnsiTheme="majorHAnsi" w:cstheme="majorHAnsi"/>
          <w:sz w:val="20"/>
          <w:szCs w:val="20"/>
        </w:rPr>
        <w:t>practise</w:t>
      </w:r>
      <w:proofErr w:type="spellEnd"/>
      <w:r w:rsidRPr="004335ED">
        <w:rPr>
          <w:rFonts w:asciiTheme="majorHAnsi" w:hAnsiTheme="majorHAnsi" w:cstheme="majorHAnsi"/>
          <w:sz w:val="20"/>
          <w:szCs w:val="20"/>
        </w:rPr>
        <w:t xml:space="preserve"> </w:t>
      </w:r>
      <w:proofErr w:type="spellStart"/>
      <w:r w:rsidRPr="004335ED">
        <w:rPr>
          <w:rFonts w:asciiTheme="majorHAnsi" w:hAnsiTheme="majorHAnsi" w:cstheme="majorHAnsi"/>
          <w:sz w:val="20"/>
          <w:szCs w:val="20"/>
        </w:rPr>
        <w:t>maths</w:t>
      </w:r>
      <w:proofErr w:type="spellEnd"/>
      <w:r w:rsidRPr="004335ED">
        <w:rPr>
          <w:rFonts w:asciiTheme="majorHAnsi" w:hAnsiTheme="majorHAnsi" w:cstheme="majorHAnsi"/>
          <w:sz w:val="20"/>
          <w:szCs w:val="20"/>
        </w:rPr>
        <w:t xml:space="preserve"> of your choice and Times Table </w:t>
      </w:r>
      <w:proofErr w:type="spellStart"/>
      <w:r w:rsidRPr="004335ED">
        <w:rPr>
          <w:rFonts w:asciiTheme="majorHAnsi" w:hAnsiTheme="majorHAnsi" w:cstheme="majorHAnsi"/>
          <w:sz w:val="20"/>
          <w:szCs w:val="20"/>
        </w:rPr>
        <w:t>Rockstars</w:t>
      </w:r>
      <w:proofErr w:type="spellEnd"/>
      <w:r w:rsidRPr="004335ED">
        <w:rPr>
          <w:rFonts w:asciiTheme="majorHAnsi" w:hAnsiTheme="majorHAnsi" w:cstheme="majorHAnsi"/>
          <w:sz w:val="20"/>
          <w:szCs w:val="20"/>
        </w:rPr>
        <w:t xml:space="preserve"> is excellent for learning those all-important facts.  Mathletics certificates and times table bands will be awarded in Friday Celebration assemblies. Teachers will also monitor children’s reading records and two children from each class will be selected at the end of term for a trip to Waterstones in Truro to choose a book that the school will pay for.  We hope you have fun supporting learning at home and did I mention that </w:t>
      </w:r>
      <w:r w:rsidRPr="004335ED">
        <w:rPr>
          <w:rFonts w:asciiTheme="majorHAnsi" w:hAnsiTheme="majorHAnsi" w:cstheme="majorHAnsi"/>
          <w:b/>
          <w:sz w:val="20"/>
          <w:szCs w:val="20"/>
        </w:rPr>
        <w:t>reading is very important</w:t>
      </w:r>
      <w:r w:rsidRPr="004335ED">
        <w:rPr>
          <w:rFonts w:asciiTheme="majorHAnsi" w:hAnsiTheme="majorHAnsi" w:cstheme="majorHAnsi"/>
          <w:sz w:val="20"/>
          <w:szCs w:val="20"/>
        </w:rPr>
        <w:t>.</w:t>
      </w:r>
    </w:p>
    <w:p w14:paraId="2298D276" w14:textId="77777777" w:rsidR="00260D25" w:rsidRPr="004335ED" w:rsidRDefault="00260D25">
      <w:pPr>
        <w:rPr>
          <w:rFonts w:asciiTheme="majorHAnsi" w:hAnsiTheme="majorHAnsi" w:cstheme="majorHAnsi"/>
        </w:rPr>
      </w:pPr>
    </w:p>
    <w:tbl>
      <w:tblPr>
        <w:tblStyle w:val="TableGrid"/>
        <w:tblW w:w="21371" w:type="dxa"/>
        <w:tblLayout w:type="fixed"/>
        <w:tblLook w:val="04A0" w:firstRow="1" w:lastRow="0" w:firstColumn="1" w:lastColumn="0" w:noHBand="0" w:noVBand="1"/>
      </w:tblPr>
      <w:tblGrid>
        <w:gridCol w:w="3539"/>
        <w:gridCol w:w="4742"/>
        <w:gridCol w:w="4472"/>
        <w:gridCol w:w="4536"/>
        <w:gridCol w:w="4082"/>
      </w:tblGrid>
      <w:tr w:rsidR="00AF66BD" w:rsidRPr="004335ED" w14:paraId="2F9E495A" w14:textId="77777777" w:rsidTr="004F66A6">
        <w:trPr>
          <w:trHeight w:val="1000"/>
        </w:trPr>
        <w:tc>
          <w:tcPr>
            <w:tcW w:w="21371" w:type="dxa"/>
            <w:gridSpan w:val="5"/>
            <w:shd w:val="clear" w:color="auto" w:fill="FFFFFF" w:themeFill="background1"/>
          </w:tcPr>
          <w:p w14:paraId="18DB4978" w14:textId="51A7B28B" w:rsidR="00FF76D8" w:rsidRPr="004335ED" w:rsidRDefault="004335ED" w:rsidP="00B65C2B">
            <w:pPr>
              <w:rPr>
                <w:rFonts w:asciiTheme="majorHAnsi" w:hAnsiTheme="majorHAnsi" w:cstheme="majorHAnsi"/>
                <w:sz w:val="20"/>
                <w:szCs w:val="20"/>
              </w:rPr>
            </w:pPr>
            <w:r w:rsidRPr="004335ED">
              <w:rPr>
                <w:rFonts w:asciiTheme="majorHAnsi" w:hAnsiTheme="majorHAnsi" w:cstheme="majorHAnsi"/>
                <w:b/>
              </w:rPr>
              <w:t>Reading</w:t>
            </w:r>
            <w:r w:rsidRPr="004335ED">
              <w:rPr>
                <w:rFonts w:asciiTheme="majorHAnsi" w:hAnsiTheme="majorHAnsi" w:cstheme="majorHAnsi"/>
                <w:sz w:val="20"/>
                <w:szCs w:val="20"/>
              </w:rPr>
              <w:t xml:space="preserve">.  </w:t>
            </w:r>
            <w:r w:rsidRPr="004335ED">
              <w:rPr>
                <w:rFonts w:asciiTheme="majorHAnsi" w:hAnsiTheme="majorHAnsi" w:cstheme="majorHAnsi"/>
                <w:b/>
                <w:sz w:val="20"/>
                <w:szCs w:val="20"/>
              </w:rPr>
              <w:t>Remember reading is probably the most important homework you can do</w:t>
            </w:r>
            <w:r w:rsidRPr="004335ED">
              <w:rPr>
                <w:rFonts w:asciiTheme="majorHAnsi" w:hAnsiTheme="majorHAnsi" w:cstheme="majorHAnsi"/>
                <w:sz w:val="20"/>
                <w:szCs w:val="20"/>
              </w:rPr>
              <w:t xml:space="preserve">.  Try and read every night even if it is just for 10 minutes.  Sometimes it is also nice to have stories read to you.  It is not the number of books you read that matters as some of you will be reading much longer books than others.  The important things are that you understand what you are reading and enjoy what you are reading.  If this is not the case speak to your teacher because they will do all they can to help you read together at home.  You all have a reading record to track your reading so you don’t need to write anything here and teachers will now be choosing 2 children from each class every </w:t>
            </w:r>
            <w:r w:rsidRPr="004335ED">
              <w:rPr>
                <w:rFonts w:asciiTheme="majorHAnsi" w:hAnsiTheme="majorHAnsi" w:cstheme="majorHAnsi"/>
                <w:b/>
                <w:sz w:val="20"/>
                <w:szCs w:val="20"/>
              </w:rPr>
              <w:t xml:space="preserve">half term </w:t>
            </w:r>
            <w:r w:rsidRPr="004335ED">
              <w:rPr>
                <w:rFonts w:asciiTheme="majorHAnsi" w:hAnsiTheme="majorHAnsi" w:cstheme="majorHAnsi"/>
                <w:sz w:val="20"/>
                <w:szCs w:val="20"/>
              </w:rPr>
              <w:t>for the treat to head to Waterstones in Truro to choose a book the school will pay for.</w:t>
            </w:r>
          </w:p>
        </w:tc>
      </w:tr>
      <w:tr w:rsidR="00F05DA9" w:rsidRPr="004335ED" w14:paraId="445FD70B" w14:textId="77777777" w:rsidTr="004335ED">
        <w:trPr>
          <w:trHeight w:val="1042"/>
        </w:trPr>
        <w:tc>
          <w:tcPr>
            <w:tcW w:w="3539" w:type="dxa"/>
            <w:vMerge w:val="restart"/>
            <w:shd w:val="clear" w:color="auto" w:fill="auto"/>
          </w:tcPr>
          <w:p w14:paraId="6670C37B" w14:textId="5B1C5DFA" w:rsidR="00F05DA9" w:rsidRPr="004335ED" w:rsidRDefault="00F05DA9" w:rsidP="00F05DA9">
            <w:pPr>
              <w:rPr>
                <w:rFonts w:asciiTheme="majorHAnsi" w:hAnsiTheme="majorHAnsi" w:cstheme="majorHAnsi"/>
                <w:b/>
                <w:sz w:val="32"/>
                <w:szCs w:val="32"/>
              </w:rPr>
            </w:pPr>
            <w:r w:rsidRPr="004335ED">
              <w:rPr>
                <w:rFonts w:asciiTheme="majorHAnsi" w:hAnsiTheme="majorHAnsi" w:cstheme="majorHAnsi"/>
                <w:b/>
                <w:sz w:val="32"/>
                <w:szCs w:val="32"/>
              </w:rPr>
              <w:t>Personal Moral Spiritual</w:t>
            </w:r>
          </w:p>
          <w:p w14:paraId="79AE24BB" w14:textId="6A4E1982" w:rsidR="00F05DA9" w:rsidRPr="00446362" w:rsidRDefault="00F05DA9" w:rsidP="00F05DA9">
            <w:pPr>
              <w:rPr>
                <w:b/>
                <w:color w:val="7030A0"/>
                <w:sz w:val="40"/>
                <w:szCs w:val="40"/>
                <w14:textOutline w14:w="12700" w14:cap="flat" w14:cmpd="sng" w14:algn="ctr">
                  <w14:solidFill>
                    <w14:schemeClr w14:val="accent4"/>
                  </w14:solidFill>
                  <w14:prstDash w14:val="solid"/>
                  <w14:round/>
                </w14:textOutline>
              </w:rPr>
            </w:pPr>
            <w:r>
              <w:rPr>
                <w:noProof/>
                <w:lang w:val="en-GB" w:eastAsia="en-GB"/>
              </w:rPr>
              <w:drawing>
                <wp:anchor distT="0" distB="0" distL="114300" distR="114300" simplePos="0" relativeHeight="251675648" behindDoc="0" locked="0" layoutInCell="1" allowOverlap="1" wp14:anchorId="74CCEFFD" wp14:editId="46CAB654">
                  <wp:simplePos x="0" y="0"/>
                  <wp:positionH relativeFrom="column">
                    <wp:posOffset>774700</wp:posOffset>
                  </wp:positionH>
                  <wp:positionV relativeFrom="paragraph">
                    <wp:posOffset>56515</wp:posOffset>
                  </wp:positionV>
                  <wp:extent cx="1264920" cy="1219200"/>
                  <wp:effectExtent l="0" t="0" r="0" b="0"/>
                  <wp:wrapNone/>
                  <wp:docPr id="13" name="Picture 13" descr="http://littlemisseverything.files.wordpress.com/2011/03/self-belie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littlemisseverything.files.wordpress.com/2011/03/self-belief1.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6813" t="20536" r="5462" b="18525"/>
                          <a:stretch/>
                        </pic:blipFill>
                        <pic:spPr bwMode="auto">
                          <a:xfrm>
                            <a:off x="0" y="0"/>
                            <a:ext cx="1264920" cy="1219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46362">
              <w:rPr>
                <w:b/>
                <w:color w:val="7030A0"/>
                <w:sz w:val="40"/>
                <w:szCs w:val="40"/>
                <w14:textOutline w14:w="12700" w14:cap="flat" w14:cmpd="sng" w14:algn="ctr">
                  <w14:solidFill>
                    <w14:schemeClr w14:val="accent4"/>
                  </w14:solidFill>
                  <w14:prstDash w14:val="solid"/>
                  <w14:round/>
                </w14:textOutline>
              </w:rPr>
              <w:t xml:space="preserve">Be </w:t>
            </w:r>
          </w:p>
          <w:p w14:paraId="28C41FFB" w14:textId="77777777" w:rsidR="00F05DA9" w:rsidRPr="00446362" w:rsidRDefault="00F05DA9" w:rsidP="00F05DA9">
            <w:pPr>
              <w:rPr>
                <w:b/>
                <w:color w:val="7030A0"/>
                <w:sz w:val="40"/>
                <w:szCs w:val="40"/>
                <w14:textOutline w14:w="12700" w14:cap="flat" w14:cmpd="sng" w14:algn="ctr">
                  <w14:solidFill>
                    <w14:schemeClr w14:val="accent4"/>
                  </w14:solidFill>
                  <w14:prstDash w14:val="solid"/>
                  <w14:round/>
                </w14:textOutline>
              </w:rPr>
            </w:pPr>
            <w:r w:rsidRPr="00446362">
              <w:rPr>
                <w:b/>
                <w:color w:val="7030A0"/>
                <w:sz w:val="40"/>
                <w:szCs w:val="40"/>
                <w14:textOutline w14:w="12700" w14:cap="flat" w14:cmpd="sng" w14:algn="ctr">
                  <w14:solidFill>
                    <w14:schemeClr w14:val="accent4"/>
                  </w14:solidFill>
                  <w14:prstDash w14:val="solid"/>
                  <w14:round/>
                </w14:textOutline>
              </w:rPr>
              <w:t xml:space="preserve">the </w:t>
            </w:r>
          </w:p>
          <w:p w14:paraId="070BB861" w14:textId="77777777" w:rsidR="00F05DA9" w:rsidRPr="00446362" w:rsidRDefault="00F05DA9" w:rsidP="00F05DA9">
            <w:pPr>
              <w:rPr>
                <w:b/>
                <w:color w:val="7030A0"/>
                <w:sz w:val="40"/>
                <w:szCs w:val="40"/>
                <w14:textOutline w14:w="12700" w14:cap="flat" w14:cmpd="sng" w14:algn="ctr">
                  <w14:solidFill>
                    <w14:schemeClr w14:val="accent4"/>
                  </w14:solidFill>
                  <w14:prstDash w14:val="solid"/>
                  <w14:round/>
                </w14:textOutline>
              </w:rPr>
            </w:pPr>
            <w:r w:rsidRPr="00446362">
              <w:rPr>
                <w:b/>
                <w:color w:val="7030A0"/>
                <w:sz w:val="40"/>
                <w:szCs w:val="40"/>
                <w14:textOutline w14:w="12700" w14:cap="flat" w14:cmpd="sng" w14:algn="ctr">
                  <w14:solidFill>
                    <w14:schemeClr w14:val="accent4"/>
                  </w14:solidFill>
                  <w14:prstDash w14:val="solid"/>
                  <w14:round/>
                </w14:textOutline>
              </w:rPr>
              <w:t xml:space="preserve">best </w:t>
            </w:r>
          </w:p>
          <w:p w14:paraId="67AD0CB2" w14:textId="77777777" w:rsidR="00F05DA9" w:rsidRPr="00446362" w:rsidRDefault="00F05DA9" w:rsidP="00F05DA9">
            <w:pPr>
              <w:rPr>
                <w:b/>
                <w:color w:val="7030A0"/>
                <w:sz w:val="40"/>
                <w:szCs w:val="40"/>
                <w14:textOutline w14:w="12700" w14:cap="flat" w14:cmpd="sng" w14:algn="ctr">
                  <w14:solidFill>
                    <w14:schemeClr w14:val="accent4"/>
                  </w14:solidFill>
                  <w14:prstDash w14:val="solid"/>
                  <w14:round/>
                </w14:textOutline>
              </w:rPr>
            </w:pPr>
            <w:r w:rsidRPr="00446362">
              <w:rPr>
                <w:b/>
                <w:color w:val="7030A0"/>
                <w:sz w:val="40"/>
                <w:szCs w:val="40"/>
                <w14:textOutline w14:w="12700" w14:cap="flat" w14:cmpd="sng" w14:algn="ctr">
                  <w14:solidFill>
                    <w14:schemeClr w14:val="accent4"/>
                  </w14:solidFill>
                  <w14:prstDash w14:val="solid"/>
                  <w14:round/>
                </w14:textOutline>
              </w:rPr>
              <w:t>you</w:t>
            </w:r>
          </w:p>
          <w:p w14:paraId="0F0831F5" w14:textId="6CC26BCA" w:rsidR="00F05DA9" w:rsidRPr="004335ED" w:rsidRDefault="00F05DA9" w:rsidP="00F05DA9">
            <w:pPr>
              <w:rPr>
                <w:rFonts w:asciiTheme="majorHAnsi" w:hAnsiTheme="majorHAnsi" w:cstheme="majorHAnsi"/>
                <w:sz w:val="20"/>
                <w:szCs w:val="20"/>
              </w:rPr>
            </w:pPr>
          </w:p>
        </w:tc>
        <w:tc>
          <w:tcPr>
            <w:tcW w:w="4742" w:type="dxa"/>
            <w:shd w:val="clear" w:color="auto" w:fill="auto"/>
          </w:tcPr>
          <w:p w14:paraId="00C95B43" w14:textId="77777777" w:rsidR="00F05DA9" w:rsidRDefault="00F05DA9" w:rsidP="00F05DA9">
            <w:pPr>
              <w:rPr>
                <w:rFonts w:asciiTheme="majorHAnsi" w:hAnsiTheme="majorHAnsi" w:cstheme="majorHAnsi"/>
                <w:b/>
                <w:sz w:val="20"/>
                <w:szCs w:val="20"/>
              </w:rPr>
            </w:pPr>
            <w:r>
              <w:rPr>
                <w:rFonts w:asciiTheme="majorHAnsi" w:hAnsiTheme="majorHAnsi" w:cstheme="majorHAnsi"/>
                <w:b/>
                <w:sz w:val="20"/>
                <w:szCs w:val="20"/>
              </w:rPr>
              <w:t>Be Kind.</w:t>
            </w:r>
          </w:p>
          <w:p w14:paraId="4871498A" w14:textId="51582726" w:rsidR="00F05DA9" w:rsidRPr="002A55E9" w:rsidRDefault="00F05DA9" w:rsidP="00F05DA9">
            <w:pPr>
              <w:rPr>
                <w:rFonts w:asciiTheme="majorHAnsi" w:hAnsiTheme="majorHAnsi" w:cstheme="majorHAnsi"/>
                <w:sz w:val="20"/>
                <w:szCs w:val="20"/>
              </w:rPr>
            </w:pPr>
            <w:r>
              <w:rPr>
                <w:rFonts w:asciiTheme="majorHAnsi" w:hAnsiTheme="majorHAnsi" w:cstheme="majorHAnsi"/>
                <w:sz w:val="20"/>
                <w:szCs w:val="20"/>
              </w:rPr>
              <w:t>In our first assembly we spoke about the importance of making the best choices to be the best person we can be.  One of the best choices we can make is to be kind to others.  I shared a website that I had found which had 50 examples of random acts of kindness (</w:t>
            </w:r>
            <w:hyperlink r:id="rId8" w:anchor=":~:text=50%20random%20acts%20of%20kindness,Send%20someone%20a%20handwritten%20note" w:history="1">
              <w:r>
                <w:rPr>
                  <w:rStyle w:val="Hyperlink"/>
                </w:rPr>
                <w:t>Random acts of kindness | Mental Health Foundation</w:t>
              </w:r>
            </w:hyperlink>
            <w:r>
              <w:t>)</w:t>
            </w:r>
            <w:r>
              <w:rPr>
                <w:rFonts w:asciiTheme="majorHAnsi" w:hAnsiTheme="majorHAnsi" w:cstheme="majorHAnsi"/>
                <w:sz w:val="20"/>
                <w:szCs w:val="20"/>
              </w:rPr>
              <w:t xml:space="preserve">.  Your challenge is to choose your </w:t>
            </w:r>
            <w:proofErr w:type="spellStart"/>
            <w:r>
              <w:rPr>
                <w:rFonts w:asciiTheme="majorHAnsi" w:hAnsiTheme="majorHAnsi" w:cstheme="majorHAnsi"/>
                <w:sz w:val="20"/>
                <w:szCs w:val="20"/>
              </w:rPr>
              <w:t>favourite</w:t>
            </w:r>
            <w:proofErr w:type="spellEnd"/>
            <w:r>
              <w:rPr>
                <w:rFonts w:asciiTheme="majorHAnsi" w:hAnsiTheme="majorHAnsi" w:cstheme="majorHAnsi"/>
                <w:sz w:val="20"/>
                <w:szCs w:val="20"/>
              </w:rPr>
              <w:t xml:space="preserve"> five or ten or maybe make up your own.  Once you have made your list tick them off as you carry out your acts of kindness over the coming term.  Make sure you check with your parents that it is OK to do the acts you plan to do.</w:t>
            </w:r>
          </w:p>
        </w:tc>
        <w:tc>
          <w:tcPr>
            <w:tcW w:w="4472" w:type="dxa"/>
            <w:shd w:val="clear" w:color="auto" w:fill="auto"/>
          </w:tcPr>
          <w:p w14:paraId="4AB9DB80" w14:textId="77777777" w:rsidR="00F05DA9" w:rsidRDefault="00F05DA9" w:rsidP="00F05DA9">
            <w:pPr>
              <w:rPr>
                <w:rFonts w:ascii="Calibri" w:hAnsi="Calibri"/>
                <w:sz w:val="20"/>
                <w:szCs w:val="20"/>
              </w:rPr>
            </w:pPr>
            <w:r>
              <w:rPr>
                <w:rFonts w:ascii="Calibri" w:hAnsi="Calibri"/>
                <w:sz w:val="20"/>
                <w:szCs w:val="20"/>
              </w:rPr>
              <w:t xml:space="preserve">BE YOU.  </w:t>
            </w:r>
          </w:p>
          <w:p w14:paraId="3D1EFC30" w14:textId="42EB060E" w:rsidR="00F05DA9" w:rsidRPr="00992FC8" w:rsidRDefault="00F05DA9" w:rsidP="00F05DA9">
            <w:pPr>
              <w:rPr>
                <w:rFonts w:asciiTheme="majorHAnsi" w:hAnsiTheme="majorHAnsi" w:cstheme="majorHAnsi"/>
                <w:sz w:val="20"/>
                <w:szCs w:val="20"/>
              </w:rPr>
            </w:pPr>
            <w:r>
              <w:rPr>
                <w:rFonts w:ascii="Calibri" w:hAnsi="Calibri"/>
                <w:sz w:val="20"/>
                <w:szCs w:val="20"/>
              </w:rPr>
              <w:t>We have done this nearly every time we have had this theme but it always results in some brilliant work so why not do it again? Make a cardboard cut-out of yourself Fill it with descriptive words and phrases that make you the individual you are.  You could include your interests, your best human qualities your talents and or your appearance. If you have done this before and want to</w:t>
            </w:r>
            <w:r w:rsidR="0080330D">
              <w:rPr>
                <w:rFonts w:ascii="Calibri" w:hAnsi="Calibri"/>
                <w:sz w:val="20"/>
                <w:szCs w:val="20"/>
              </w:rPr>
              <w:t xml:space="preserve"> </w:t>
            </w:r>
            <w:r>
              <w:rPr>
                <w:rFonts w:ascii="Calibri" w:hAnsi="Calibri"/>
                <w:sz w:val="20"/>
                <w:szCs w:val="20"/>
              </w:rPr>
              <w:t>try something a bit more challenging you could go 3D and make a model of yourself instead – make some salt dough and get sculpting (tin foil is also pretty easy to make a human form with although not as easy to write on!)</w:t>
            </w:r>
          </w:p>
        </w:tc>
        <w:tc>
          <w:tcPr>
            <w:tcW w:w="4536" w:type="dxa"/>
            <w:shd w:val="clear" w:color="auto" w:fill="auto"/>
          </w:tcPr>
          <w:p w14:paraId="67F8B689" w14:textId="77777777" w:rsidR="00F05DA9" w:rsidRPr="00B067E1" w:rsidRDefault="00F05DA9" w:rsidP="00F05DA9">
            <w:pPr>
              <w:rPr>
                <w:rFonts w:asciiTheme="majorHAnsi" w:hAnsiTheme="majorHAnsi" w:cstheme="majorHAnsi"/>
                <w:b/>
                <w:sz w:val="20"/>
                <w:szCs w:val="20"/>
              </w:rPr>
            </w:pPr>
            <w:r w:rsidRPr="00B067E1">
              <w:rPr>
                <w:rFonts w:asciiTheme="majorHAnsi" w:hAnsiTheme="majorHAnsi" w:cstheme="majorHAnsi"/>
                <w:b/>
                <w:sz w:val="20"/>
                <w:szCs w:val="20"/>
              </w:rPr>
              <w:t>Be Healthy</w:t>
            </w:r>
          </w:p>
          <w:p w14:paraId="1B57587B" w14:textId="364BB995" w:rsidR="00F05DA9" w:rsidRPr="00B067E1" w:rsidRDefault="00F05DA9" w:rsidP="00F05DA9">
            <w:pPr>
              <w:rPr>
                <w:rFonts w:asciiTheme="majorHAnsi" w:hAnsiTheme="majorHAnsi" w:cstheme="majorHAnsi"/>
                <w:sz w:val="20"/>
                <w:szCs w:val="20"/>
              </w:rPr>
            </w:pPr>
            <w:r w:rsidRPr="00B067E1">
              <w:rPr>
                <w:rFonts w:asciiTheme="majorHAnsi" w:hAnsiTheme="majorHAnsi" w:cstheme="majorHAnsi"/>
                <w:sz w:val="20"/>
                <w:szCs w:val="20"/>
              </w:rPr>
              <w:t xml:space="preserve">We also did this </w:t>
            </w:r>
            <w:r w:rsidR="00D50379">
              <w:rPr>
                <w:rFonts w:asciiTheme="majorHAnsi" w:hAnsiTheme="majorHAnsi" w:cstheme="majorHAnsi"/>
                <w:sz w:val="20"/>
                <w:szCs w:val="20"/>
              </w:rPr>
              <w:t xml:space="preserve">task </w:t>
            </w:r>
            <w:r w:rsidRPr="00B067E1">
              <w:rPr>
                <w:rFonts w:asciiTheme="majorHAnsi" w:hAnsiTheme="majorHAnsi" w:cstheme="majorHAnsi"/>
                <w:sz w:val="20"/>
                <w:szCs w:val="20"/>
              </w:rPr>
              <w:t>last time but we know how much some of you love getting in the kitchen and there are so many healthy recipes out there so….</w:t>
            </w:r>
          </w:p>
          <w:p w14:paraId="68BD9B19" w14:textId="4C6D4ADD" w:rsidR="00F05DA9" w:rsidRPr="00B067E1" w:rsidRDefault="00F05DA9" w:rsidP="00F05DA9">
            <w:pPr>
              <w:rPr>
                <w:rFonts w:ascii="Calibri" w:hAnsi="Calibri"/>
                <w:b/>
                <w:sz w:val="20"/>
                <w:szCs w:val="20"/>
              </w:rPr>
            </w:pPr>
            <w:r w:rsidRPr="00B067E1">
              <w:rPr>
                <w:rFonts w:ascii="Calibri" w:hAnsi="Calibri"/>
                <w:sz w:val="20"/>
                <w:szCs w:val="20"/>
              </w:rPr>
              <w:t>Design a healthy meal or dish and prepare it or cook it.  We would love to see photos of your creations and even better sample a little if you bring</w:t>
            </w:r>
            <w:r w:rsidR="00B067E1" w:rsidRPr="00B067E1">
              <w:rPr>
                <w:rFonts w:ascii="Calibri" w:hAnsi="Calibri"/>
                <w:sz w:val="20"/>
                <w:szCs w:val="20"/>
              </w:rPr>
              <w:t xml:space="preserve"> some</w:t>
            </w:r>
            <w:r w:rsidRPr="00B067E1">
              <w:rPr>
                <w:rFonts w:ascii="Calibri" w:hAnsi="Calibri"/>
                <w:sz w:val="20"/>
                <w:szCs w:val="20"/>
              </w:rPr>
              <w:t xml:space="preserve"> into school.  I know at least one person who can knock up an amazing banana cake because they gave me som</w:t>
            </w:r>
            <w:r w:rsidR="00B067E1" w:rsidRPr="00B067E1">
              <w:rPr>
                <w:rFonts w:ascii="Calibri" w:hAnsi="Calibri"/>
                <w:sz w:val="20"/>
                <w:szCs w:val="20"/>
              </w:rPr>
              <w:t>e</w:t>
            </w:r>
            <w:r w:rsidRPr="00B067E1">
              <w:rPr>
                <w:rFonts w:ascii="Calibri" w:hAnsi="Calibri"/>
                <w:sz w:val="20"/>
                <w:szCs w:val="20"/>
              </w:rPr>
              <w:t xml:space="preserve"> for Christmas</w:t>
            </w:r>
            <w:r w:rsidR="00B067E1" w:rsidRPr="00B067E1">
              <w:rPr>
                <w:rFonts w:ascii="Calibri" w:hAnsi="Calibri"/>
                <w:sz w:val="20"/>
                <w:szCs w:val="20"/>
              </w:rPr>
              <w:t xml:space="preserve">.  This NHS website </w:t>
            </w:r>
            <w:hyperlink r:id="rId9" w:history="1">
              <w:r w:rsidR="00B067E1" w:rsidRPr="00B067E1">
                <w:rPr>
                  <w:rStyle w:val="Hyperlink"/>
                </w:rPr>
                <w:t>Recipes - Healthier Families - NHS (www.nhs.uk)</w:t>
              </w:r>
            </w:hyperlink>
            <w:r w:rsidR="00B067E1" w:rsidRPr="00B067E1">
              <w:t xml:space="preserve"> </w:t>
            </w:r>
            <w:r w:rsidR="00B067E1" w:rsidRPr="00B067E1">
              <w:rPr>
                <w:rFonts w:asciiTheme="majorHAnsi" w:hAnsiTheme="majorHAnsi" w:cstheme="majorHAnsi"/>
                <w:sz w:val="20"/>
                <w:szCs w:val="20"/>
              </w:rPr>
              <w:t>has some good ideas and also some suggestions for packed lunches.</w:t>
            </w:r>
          </w:p>
        </w:tc>
        <w:tc>
          <w:tcPr>
            <w:tcW w:w="4082" w:type="dxa"/>
            <w:shd w:val="clear" w:color="auto" w:fill="auto"/>
          </w:tcPr>
          <w:p w14:paraId="4A16256A" w14:textId="6B0FF7A1" w:rsidR="00F05DA9" w:rsidRDefault="00B067E1" w:rsidP="00F05DA9">
            <w:pPr>
              <w:rPr>
                <w:rFonts w:ascii="Calibri" w:hAnsi="Calibri"/>
                <w:b/>
                <w:sz w:val="20"/>
                <w:szCs w:val="20"/>
              </w:rPr>
            </w:pPr>
            <w:r>
              <w:rPr>
                <w:rFonts w:ascii="Calibri" w:hAnsi="Calibri"/>
                <w:b/>
                <w:sz w:val="20"/>
                <w:szCs w:val="20"/>
              </w:rPr>
              <w:t xml:space="preserve">Celebrate </w:t>
            </w:r>
            <w:proofErr w:type="spellStart"/>
            <w:r>
              <w:rPr>
                <w:rFonts w:ascii="Calibri" w:hAnsi="Calibri"/>
                <w:b/>
                <w:sz w:val="20"/>
                <w:szCs w:val="20"/>
              </w:rPr>
              <w:t>Mrs</w:t>
            </w:r>
            <w:proofErr w:type="spellEnd"/>
            <w:r>
              <w:rPr>
                <w:rFonts w:ascii="Calibri" w:hAnsi="Calibri"/>
                <w:b/>
                <w:sz w:val="20"/>
                <w:szCs w:val="20"/>
              </w:rPr>
              <w:t xml:space="preserve"> Tate.</w:t>
            </w:r>
          </w:p>
          <w:p w14:paraId="4CF3E9DE" w14:textId="12D07544" w:rsidR="00F05DA9" w:rsidRPr="00D50379" w:rsidRDefault="00B067E1" w:rsidP="00F05DA9">
            <w:pPr>
              <w:rPr>
                <w:rFonts w:ascii="Calibri" w:hAnsi="Calibri"/>
                <w:sz w:val="20"/>
                <w:szCs w:val="20"/>
              </w:rPr>
            </w:pPr>
            <w:r>
              <w:rPr>
                <w:rFonts w:ascii="Calibri" w:hAnsi="Calibri"/>
                <w:sz w:val="20"/>
                <w:szCs w:val="20"/>
              </w:rPr>
              <w:t xml:space="preserve">We are very lucky in school to have a very special person to help us all feel very special. </w:t>
            </w:r>
            <w:proofErr w:type="spellStart"/>
            <w:r>
              <w:rPr>
                <w:rFonts w:ascii="Calibri" w:hAnsi="Calibri"/>
                <w:sz w:val="20"/>
                <w:szCs w:val="20"/>
              </w:rPr>
              <w:t>Mrs</w:t>
            </w:r>
            <w:proofErr w:type="spellEnd"/>
            <w:r>
              <w:rPr>
                <w:rFonts w:ascii="Calibri" w:hAnsi="Calibri"/>
                <w:sz w:val="20"/>
                <w:szCs w:val="20"/>
              </w:rPr>
              <w:t xml:space="preserve"> Tate will have spent some time with pretty much all of you and is really well trained in knowing how to help people manage their feelings.  It would be nice to have some posters around the school to remind everyone </w:t>
            </w:r>
            <w:r w:rsidR="00D50379">
              <w:rPr>
                <w:rFonts w:ascii="Calibri" w:hAnsi="Calibri"/>
                <w:sz w:val="20"/>
                <w:szCs w:val="20"/>
              </w:rPr>
              <w:t xml:space="preserve">of the magic she weaves in the Golden Hut and to let people know there is someone there for them if they need help. For those of you that have been helped by </w:t>
            </w:r>
            <w:proofErr w:type="spellStart"/>
            <w:r w:rsidR="00D50379">
              <w:rPr>
                <w:rFonts w:ascii="Calibri" w:hAnsi="Calibri"/>
                <w:sz w:val="20"/>
                <w:szCs w:val="20"/>
              </w:rPr>
              <w:t>Mrs</w:t>
            </w:r>
            <w:proofErr w:type="spellEnd"/>
            <w:r w:rsidR="00D50379">
              <w:rPr>
                <w:rFonts w:ascii="Calibri" w:hAnsi="Calibri"/>
                <w:sz w:val="20"/>
                <w:szCs w:val="20"/>
              </w:rPr>
              <w:t xml:space="preserve"> Tate it might also be good to send her a little thank you card – I’m sure our resident fairy would appreciate them.</w:t>
            </w:r>
          </w:p>
        </w:tc>
      </w:tr>
      <w:tr w:rsidR="00F05DA9" w:rsidRPr="004335ED" w14:paraId="3E6201A8" w14:textId="77777777" w:rsidTr="00FE4509">
        <w:trPr>
          <w:trHeight w:val="616"/>
        </w:trPr>
        <w:tc>
          <w:tcPr>
            <w:tcW w:w="3539" w:type="dxa"/>
            <w:vMerge/>
            <w:shd w:val="clear" w:color="auto" w:fill="auto"/>
          </w:tcPr>
          <w:p w14:paraId="2BC9A254" w14:textId="77777777" w:rsidR="00F05DA9" w:rsidRPr="004335ED" w:rsidRDefault="00F05DA9" w:rsidP="00F05DA9">
            <w:pPr>
              <w:rPr>
                <w:rFonts w:asciiTheme="majorHAnsi" w:hAnsiTheme="majorHAnsi" w:cstheme="majorHAnsi"/>
                <w:noProof/>
                <w:lang w:eastAsia="en-GB"/>
              </w:rPr>
            </w:pPr>
          </w:p>
        </w:tc>
        <w:tc>
          <w:tcPr>
            <w:tcW w:w="4742" w:type="dxa"/>
            <w:shd w:val="clear" w:color="auto" w:fill="auto"/>
          </w:tcPr>
          <w:p w14:paraId="7165487B" w14:textId="77777777" w:rsidR="00F05DA9" w:rsidRPr="004335ED" w:rsidRDefault="00F05DA9" w:rsidP="00F05DA9">
            <w:pPr>
              <w:rPr>
                <w:rFonts w:asciiTheme="majorHAnsi" w:hAnsiTheme="majorHAnsi" w:cstheme="majorHAnsi"/>
                <w:sz w:val="20"/>
                <w:szCs w:val="20"/>
              </w:rPr>
            </w:pPr>
            <w:r w:rsidRPr="004335ED">
              <w:rPr>
                <w:rFonts w:asciiTheme="majorHAnsi" w:hAnsiTheme="majorHAnsi" w:cstheme="majorHAnsi"/>
                <w:sz w:val="20"/>
                <w:szCs w:val="20"/>
              </w:rPr>
              <w:t>Comment</w:t>
            </w:r>
          </w:p>
        </w:tc>
        <w:tc>
          <w:tcPr>
            <w:tcW w:w="4472" w:type="dxa"/>
            <w:shd w:val="clear" w:color="auto" w:fill="auto"/>
          </w:tcPr>
          <w:p w14:paraId="559A79F6" w14:textId="77777777" w:rsidR="00F05DA9" w:rsidRPr="004335ED" w:rsidRDefault="00F05DA9" w:rsidP="00F05DA9">
            <w:pPr>
              <w:rPr>
                <w:rFonts w:asciiTheme="majorHAnsi" w:hAnsiTheme="majorHAnsi" w:cstheme="majorHAnsi"/>
                <w:sz w:val="20"/>
                <w:szCs w:val="20"/>
              </w:rPr>
            </w:pPr>
            <w:r w:rsidRPr="004335ED">
              <w:rPr>
                <w:rFonts w:asciiTheme="majorHAnsi" w:hAnsiTheme="majorHAnsi" w:cstheme="majorHAnsi"/>
                <w:sz w:val="20"/>
                <w:szCs w:val="20"/>
              </w:rPr>
              <w:t>Comment</w:t>
            </w:r>
          </w:p>
        </w:tc>
        <w:tc>
          <w:tcPr>
            <w:tcW w:w="4536" w:type="dxa"/>
            <w:shd w:val="clear" w:color="auto" w:fill="auto"/>
          </w:tcPr>
          <w:p w14:paraId="2245C622" w14:textId="77777777" w:rsidR="00F05DA9" w:rsidRPr="004335ED" w:rsidRDefault="00F05DA9" w:rsidP="00F05DA9">
            <w:pPr>
              <w:rPr>
                <w:rFonts w:asciiTheme="majorHAnsi" w:hAnsiTheme="majorHAnsi" w:cstheme="majorHAnsi"/>
                <w:sz w:val="20"/>
                <w:szCs w:val="20"/>
              </w:rPr>
            </w:pPr>
            <w:r w:rsidRPr="004335ED">
              <w:rPr>
                <w:rFonts w:asciiTheme="majorHAnsi" w:hAnsiTheme="majorHAnsi" w:cstheme="majorHAnsi"/>
                <w:sz w:val="20"/>
                <w:szCs w:val="20"/>
              </w:rPr>
              <w:t>Comment</w:t>
            </w:r>
          </w:p>
        </w:tc>
        <w:tc>
          <w:tcPr>
            <w:tcW w:w="4082" w:type="dxa"/>
            <w:shd w:val="clear" w:color="auto" w:fill="auto"/>
          </w:tcPr>
          <w:p w14:paraId="69CED22D" w14:textId="77777777" w:rsidR="00F05DA9" w:rsidRPr="004335ED" w:rsidRDefault="00F05DA9" w:rsidP="00F05DA9">
            <w:pPr>
              <w:rPr>
                <w:rFonts w:asciiTheme="majorHAnsi" w:hAnsiTheme="majorHAnsi" w:cstheme="majorHAnsi"/>
                <w:sz w:val="20"/>
                <w:szCs w:val="20"/>
              </w:rPr>
            </w:pPr>
            <w:r w:rsidRPr="004335ED">
              <w:rPr>
                <w:rFonts w:asciiTheme="majorHAnsi" w:hAnsiTheme="majorHAnsi" w:cstheme="majorHAnsi"/>
                <w:sz w:val="20"/>
                <w:szCs w:val="20"/>
              </w:rPr>
              <w:t>Comment</w:t>
            </w:r>
          </w:p>
        </w:tc>
      </w:tr>
      <w:tr w:rsidR="00F05DA9" w:rsidRPr="004335ED" w14:paraId="6A297D8A" w14:textId="77777777" w:rsidTr="004335ED">
        <w:trPr>
          <w:trHeight w:val="359"/>
        </w:trPr>
        <w:tc>
          <w:tcPr>
            <w:tcW w:w="3539" w:type="dxa"/>
            <w:vMerge w:val="restart"/>
            <w:shd w:val="clear" w:color="auto" w:fill="auto"/>
          </w:tcPr>
          <w:p w14:paraId="50E666CB" w14:textId="77777777" w:rsidR="00F05DA9" w:rsidRPr="004335ED" w:rsidRDefault="00F05DA9" w:rsidP="00F05DA9">
            <w:pPr>
              <w:rPr>
                <w:rFonts w:asciiTheme="majorHAnsi" w:hAnsiTheme="majorHAnsi" w:cstheme="majorHAnsi"/>
                <w:b/>
                <w:sz w:val="32"/>
                <w:szCs w:val="32"/>
              </w:rPr>
            </w:pPr>
            <w:r w:rsidRPr="004335ED">
              <w:rPr>
                <w:rFonts w:asciiTheme="majorHAnsi" w:hAnsiTheme="majorHAnsi" w:cstheme="majorHAnsi"/>
                <w:b/>
                <w:sz w:val="32"/>
                <w:szCs w:val="32"/>
              </w:rPr>
              <w:t>Our Topic</w:t>
            </w:r>
          </w:p>
        </w:tc>
        <w:tc>
          <w:tcPr>
            <w:tcW w:w="4742" w:type="dxa"/>
            <w:shd w:val="clear" w:color="auto" w:fill="auto"/>
          </w:tcPr>
          <w:p w14:paraId="1A7C3F0D" w14:textId="402965DB" w:rsidR="00F05DA9" w:rsidRPr="004335ED" w:rsidRDefault="002D746B" w:rsidP="00F05DA9">
            <w:pPr>
              <w:rPr>
                <w:rFonts w:asciiTheme="majorHAnsi" w:hAnsiTheme="majorHAnsi" w:cstheme="majorHAnsi"/>
                <w:sz w:val="20"/>
                <w:szCs w:val="20"/>
              </w:rPr>
            </w:pPr>
            <w:r>
              <w:rPr>
                <w:rFonts w:asciiTheme="majorHAnsi" w:hAnsiTheme="majorHAnsi" w:cstheme="majorHAnsi"/>
                <w:sz w:val="20"/>
                <w:szCs w:val="20"/>
              </w:rPr>
              <w:t>In our topic this term, we are studying our solar system. One way of studying the skies is to look and draw what you see over time. See if you can see the moon at around the same time every day for at least a week and draw a quick sketch. You might notice how it changes in its appearance. Bring in your sketch collection to share.</w:t>
            </w:r>
          </w:p>
        </w:tc>
        <w:tc>
          <w:tcPr>
            <w:tcW w:w="4472" w:type="dxa"/>
            <w:shd w:val="clear" w:color="auto" w:fill="auto"/>
          </w:tcPr>
          <w:p w14:paraId="2B8B87B4" w14:textId="3A32B1F4" w:rsidR="00F05DA9" w:rsidRPr="00060A59" w:rsidRDefault="002D746B" w:rsidP="00F05DA9">
            <w:pPr>
              <w:rPr>
                <w:rFonts w:asciiTheme="majorHAnsi" w:hAnsiTheme="majorHAnsi" w:cstheme="majorHAnsi"/>
                <w:sz w:val="20"/>
                <w:szCs w:val="20"/>
              </w:rPr>
            </w:pPr>
            <w:r>
              <w:rPr>
                <w:rFonts w:asciiTheme="majorHAnsi" w:hAnsiTheme="majorHAnsi" w:cstheme="majorHAnsi"/>
                <w:sz w:val="20"/>
                <w:szCs w:val="20"/>
              </w:rPr>
              <w:t xml:space="preserve">You may have sampled our freeze – dried food for astronauts. If you think you could do better, why not create a recipe – you could even put the ingredients together and then add hot water to cook it up. Don’t forget, the recipe must start as a dried collection of food and </w:t>
            </w:r>
            <w:proofErr w:type="spellStart"/>
            <w:r>
              <w:rPr>
                <w:rFonts w:asciiTheme="majorHAnsi" w:hAnsiTheme="majorHAnsi" w:cstheme="majorHAnsi"/>
                <w:sz w:val="20"/>
                <w:szCs w:val="20"/>
              </w:rPr>
              <w:t>flavours</w:t>
            </w:r>
            <w:proofErr w:type="spellEnd"/>
            <w:r>
              <w:rPr>
                <w:rFonts w:asciiTheme="majorHAnsi" w:hAnsiTheme="majorHAnsi" w:cstheme="majorHAnsi"/>
                <w:sz w:val="20"/>
                <w:szCs w:val="20"/>
              </w:rPr>
              <w:t xml:space="preserve"> that can be hydrated by adding hot water. See if you an come up with a more </w:t>
            </w:r>
            <w:proofErr w:type="spellStart"/>
            <w:r>
              <w:rPr>
                <w:rFonts w:asciiTheme="majorHAnsi" w:hAnsiTheme="majorHAnsi" w:cstheme="majorHAnsi"/>
                <w:sz w:val="20"/>
                <w:szCs w:val="20"/>
              </w:rPr>
              <w:t>appetising</w:t>
            </w:r>
            <w:proofErr w:type="spellEnd"/>
            <w:r>
              <w:rPr>
                <w:rFonts w:asciiTheme="majorHAnsi" w:hAnsiTheme="majorHAnsi" w:cstheme="majorHAnsi"/>
                <w:sz w:val="20"/>
                <w:szCs w:val="20"/>
              </w:rPr>
              <w:t xml:space="preserve"> dish!</w:t>
            </w:r>
          </w:p>
        </w:tc>
        <w:tc>
          <w:tcPr>
            <w:tcW w:w="4536" w:type="dxa"/>
            <w:shd w:val="clear" w:color="auto" w:fill="auto"/>
          </w:tcPr>
          <w:p w14:paraId="22E1BDCA" w14:textId="774F6719" w:rsidR="00F05DA9" w:rsidRPr="004335ED" w:rsidRDefault="002D746B" w:rsidP="00F05DA9">
            <w:pPr>
              <w:rPr>
                <w:rFonts w:asciiTheme="majorHAnsi" w:hAnsiTheme="majorHAnsi" w:cstheme="majorHAnsi"/>
                <w:sz w:val="20"/>
                <w:szCs w:val="20"/>
              </w:rPr>
            </w:pPr>
            <w:r>
              <w:rPr>
                <w:rFonts w:asciiTheme="majorHAnsi" w:hAnsiTheme="majorHAnsi" w:cstheme="majorHAnsi"/>
                <w:sz w:val="20"/>
                <w:szCs w:val="20"/>
              </w:rPr>
              <w:t>Look up Tim Peake on the internet (his blog is a great place to start) and imagine you are on the mission with him. Can you write a diary entry for your time spent with him? Use clues in his blog and imagine what you might help him with in his mission.</w:t>
            </w:r>
          </w:p>
        </w:tc>
        <w:tc>
          <w:tcPr>
            <w:tcW w:w="4082" w:type="dxa"/>
            <w:shd w:val="clear" w:color="auto" w:fill="auto"/>
          </w:tcPr>
          <w:p w14:paraId="493AA71A" w14:textId="17CB3843" w:rsidR="00F05DA9" w:rsidRPr="000223D1" w:rsidRDefault="002D746B" w:rsidP="00F05DA9">
            <w:pPr>
              <w:rPr>
                <w:rFonts w:asciiTheme="majorHAnsi" w:hAnsiTheme="majorHAnsi" w:cstheme="majorHAnsi"/>
                <w:sz w:val="20"/>
                <w:szCs w:val="20"/>
              </w:rPr>
            </w:pPr>
            <w:r>
              <w:rPr>
                <w:rFonts w:asciiTheme="majorHAnsi" w:hAnsiTheme="majorHAnsi" w:cstheme="majorHAnsi"/>
                <w:sz w:val="20"/>
                <w:szCs w:val="20"/>
              </w:rPr>
              <w:t xml:space="preserve">Listen to music that has a space theme – there are lots available, </w:t>
            </w:r>
            <w:proofErr w:type="spellStart"/>
            <w:r>
              <w:rPr>
                <w:rFonts w:asciiTheme="majorHAnsi" w:hAnsiTheme="majorHAnsi" w:cstheme="majorHAnsi"/>
                <w:sz w:val="20"/>
                <w:szCs w:val="20"/>
              </w:rPr>
              <w:t>Rocketman</w:t>
            </w:r>
            <w:proofErr w:type="spellEnd"/>
            <w:r>
              <w:rPr>
                <w:rFonts w:asciiTheme="majorHAnsi" w:hAnsiTheme="majorHAnsi" w:cstheme="majorHAnsi"/>
                <w:sz w:val="20"/>
                <w:szCs w:val="20"/>
              </w:rPr>
              <w:t xml:space="preserve"> for example by Elton John. Spacelab by Kraftwerk. Choose a </w:t>
            </w:r>
            <w:proofErr w:type="spellStart"/>
            <w:r>
              <w:rPr>
                <w:rFonts w:asciiTheme="majorHAnsi" w:hAnsiTheme="majorHAnsi" w:cstheme="majorHAnsi"/>
                <w:sz w:val="20"/>
                <w:szCs w:val="20"/>
              </w:rPr>
              <w:t>favourite</w:t>
            </w:r>
            <w:proofErr w:type="spellEnd"/>
            <w:r>
              <w:rPr>
                <w:rFonts w:asciiTheme="majorHAnsi" w:hAnsiTheme="majorHAnsi" w:cstheme="majorHAnsi"/>
                <w:sz w:val="20"/>
                <w:szCs w:val="20"/>
              </w:rPr>
              <w:t xml:space="preserve"> and write a review of the music – why do you like it? What sort of instruments are used on it? What is the history of the musicians who made it? </w:t>
            </w:r>
            <w:bookmarkStart w:id="0" w:name="_GoBack"/>
            <w:bookmarkEnd w:id="0"/>
          </w:p>
        </w:tc>
      </w:tr>
      <w:tr w:rsidR="00F05DA9" w:rsidRPr="004335ED" w14:paraId="5C67885B" w14:textId="77777777" w:rsidTr="002D746B">
        <w:trPr>
          <w:trHeight w:val="414"/>
        </w:trPr>
        <w:tc>
          <w:tcPr>
            <w:tcW w:w="3539" w:type="dxa"/>
            <w:vMerge/>
            <w:shd w:val="clear" w:color="auto" w:fill="auto"/>
          </w:tcPr>
          <w:p w14:paraId="54C202F4" w14:textId="77777777" w:rsidR="00F05DA9" w:rsidRPr="004335ED" w:rsidRDefault="00F05DA9" w:rsidP="00F05DA9">
            <w:pPr>
              <w:rPr>
                <w:rFonts w:asciiTheme="majorHAnsi" w:hAnsiTheme="majorHAnsi" w:cstheme="majorHAnsi"/>
                <w:b/>
                <w:sz w:val="32"/>
                <w:szCs w:val="32"/>
              </w:rPr>
            </w:pPr>
          </w:p>
        </w:tc>
        <w:tc>
          <w:tcPr>
            <w:tcW w:w="4742" w:type="dxa"/>
            <w:shd w:val="clear" w:color="auto" w:fill="auto"/>
          </w:tcPr>
          <w:p w14:paraId="31F83318" w14:textId="77777777" w:rsidR="00F05DA9" w:rsidRPr="004335ED" w:rsidRDefault="00F05DA9" w:rsidP="00F05DA9">
            <w:pPr>
              <w:rPr>
                <w:rFonts w:asciiTheme="majorHAnsi" w:hAnsiTheme="majorHAnsi" w:cstheme="majorHAnsi"/>
                <w:sz w:val="20"/>
                <w:szCs w:val="20"/>
              </w:rPr>
            </w:pPr>
            <w:r w:rsidRPr="004335ED">
              <w:rPr>
                <w:rFonts w:asciiTheme="majorHAnsi" w:hAnsiTheme="majorHAnsi" w:cstheme="majorHAnsi"/>
                <w:sz w:val="20"/>
                <w:szCs w:val="20"/>
              </w:rPr>
              <w:t>Comment</w:t>
            </w:r>
          </w:p>
        </w:tc>
        <w:tc>
          <w:tcPr>
            <w:tcW w:w="4472" w:type="dxa"/>
            <w:shd w:val="clear" w:color="auto" w:fill="auto"/>
          </w:tcPr>
          <w:p w14:paraId="19CCDB24" w14:textId="77777777" w:rsidR="00F05DA9" w:rsidRPr="004335ED" w:rsidRDefault="00F05DA9" w:rsidP="00F05DA9">
            <w:pPr>
              <w:rPr>
                <w:rFonts w:asciiTheme="majorHAnsi" w:hAnsiTheme="majorHAnsi" w:cstheme="majorHAnsi"/>
                <w:sz w:val="20"/>
                <w:szCs w:val="20"/>
              </w:rPr>
            </w:pPr>
            <w:r w:rsidRPr="004335ED">
              <w:rPr>
                <w:rFonts w:asciiTheme="majorHAnsi" w:hAnsiTheme="majorHAnsi" w:cstheme="majorHAnsi"/>
                <w:sz w:val="20"/>
                <w:szCs w:val="20"/>
              </w:rPr>
              <w:t>Comment</w:t>
            </w:r>
          </w:p>
        </w:tc>
        <w:tc>
          <w:tcPr>
            <w:tcW w:w="4536" w:type="dxa"/>
            <w:shd w:val="clear" w:color="auto" w:fill="auto"/>
          </w:tcPr>
          <w:p w14:paraId="62FFA920" w14:textId="77777777" w:rsidR="00F05DA9" w:rsidRPr="004335ED" w:rsidRDefault="00F05DA9" w:rsidP="00F05DA9">
            <w:pPr>
              <w:rPr>
                <w:rFonts w:asciiTheme="majorHAnsi" w:hAnsiTheme="majorHAnsi" w:cstheme="majorHAnsi"/>
                <w:sz w:val="20"/>
                <w:szCs w:val="20"/>
              </w:rPr>
            </w:pPr>
            <w:r w:rsidRPr="004335ED">
              <w:rPr>
                <w:rFonts w:asciiTheme="majorHAnsi" w:hAnsiTheme="majorHAnsi" w:cstheme="majorHAnsi"/>
                <w:sz w:val="20"/>
                <w:szCs w:val="20"/>
              </w:rPr>
              <w:t>Comment</w:t>
            </w:r>
          </w:p>
        </w:tc>
        <w:tc>
          <w:tcPr>
            <w:tcW w:w="4082" w:type="dxa"/>
            <w:shd w:val="clear" w:color="auto" w:fill="auto"/>
          </w:tcPr>
          <w:p w14:paraId="0508218C" w14:textId="77777777" w:rsidR="00F05DA9" w:rsidRPr="004335ED" w:rsidRDefault="00F05DA9" w:rsidP="00F05DA9">
            <w:pPr>
              <w:rPr>
                <w:rFonts w:asciiTheme="majorHAnsi" w:hAnsiTheme="majorHAnsi" w:cstheme="majorHAnsi"/>
                <w:sz w:val="20"/>
                <w:szCs w:val="20"/>
              </w:rPr>
            </w:pPr>
            <w:r w:rsidRPr="004335ED">
              <w:rPr>
                <w:rFonts w:asciiTheme="majorHAnsi" w:hAnsiTheme="majorHAnsi" w:cstheme="majorHAnsi"/>
                <w:sz w:val="20"/>
                <w:szCs w:val="20"/>
              </w:rPr>
              <w:t>Comment</w:t>
            </w:r>
          </w:p>
          <w:p w14:paraId="6367E660" w14:textId="77777777" w:rsidR="00F05DA9" w:rsidRPr="004335ED" w:rsidRDefault="00F05DA9" w:rsidP="00F05DA9">
            <w:pPr>
              <w:rPr>
                <w:rFonts w:asciiTheme="majorHAnsi" w:hAnsiTheme="majorHAnsi" w:cstheme="majorHAnsi"/>
                <w:sz w:val="20"/>
                <w:szCs w:val="20"/>
              </w:rPr>
            </w:pPr>
          </w:p>
          <w:p w14:paraId="23FDD881" w14:textId="77777777" w:rsidR="00F05DA9" w:rsidRPr="004335ED" w:rsidRDefault="00F05DA9" w:rsidP="00F05DA9">
            <w:pPr>
              <w:rPr>
                <w:rFonts w:asciiTheme="majorHAnsi" w:hAnsiTheme="majorHAnsi" w:cstheme="majorHAnsi"/>
                <w:sz w:val="20"/>
                <w:szCs w:val="20"/>
              </w:rPr>
            </w:pPr>
          </w:p>
        </w:tc>
      </w:tr>
      <w:tr w:rsidR="00F05DA9" w:rsidRPr="004335ED" w14:paraId="004DA08A" w14:textId="77777777" w:rsidTr="004335ED">
        <w:trPr>
          <w:trHeight w:val="1161"/>
        </w:trPr>
        <w:tc>
          <w:tcPr>
            <w:tcW w:w="3539" w:type="dxa"/>
            <w:vMerge w:val="restart"/>
            <w:shd w:val="clear" w:color="auto" w:fill="auto"/>
          </w:tcPr>
          <w:p w14:paraId="37289FB9" w14:textId="77777777" w:rsidR="00F05DA9" w:rsidRPr="004335ED" w:rsidRDefault="00F05DA9" w:rsidP="00F05DA9">
            <w:pPr>
              <w:rPr>
                <w:rFonts w:asciiTheme="majorHAnsi" w:hAnsiTheme="majorHAnsi" w:cstheme="majorHAnsi"/>
                <w:b/>
                <w:sz w:val="32"/>
                <w:szCs w:val="32"/>
              </w:rPr>
            </w:pPr>
            <w:r w:rsidRPr="004335ED">
              <w:rPr>
                <w:rFonts w:asciiTheme="majorHAnsi" w:hAnsiTheme="majorHAnsi" w:cstheme="majorHAnsi"/>
                <w:noProof/>
              </w:rPr>
              <w:drawing>
                <wp:anchor distT="0" distB="0" distL="114300" distR="114300" simplePos="0" relativeHeight="251673600" behindDoc="1" locked="0" layoutInCell="1" allowOverlap="1" wp14:anchorId="6D0DEEB5" wp14:editId="4A8B9309">
                  <wp:simplePos x="0" y="0"/>
                  <wp:positionH relativeFrom="column">
                    <wp:posOffset>1083945</wp:posOffset>
                  </wp:positionH>
                  <wp:positionV relativeFrom="paragraph">
                    <wp:posOffset>304165</wp:posOffset>
                  </wp:positionV>
                  <wp:extent cx="1294765" cy="600075"/>
                  <wp:effectExtent l="0" t="0" r="635" b="9525"/>
                  <wp:wrapTight wrapText="bothSides">
                    <wp:wrapPolygon edited="0">
                      <wp:start x="0" y="0"/>
                      <wp:lineTo x="0" y="21257"/>
                      <wp:lineTo x="21293" y="21257"/>
                      <wp:lineTo x="21293"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9806" t="7006" r="38912" b="75478"/>
                          <a:stretch/>
                        </pic:blipFill>
                        <pic:spPr bwMode="auto">
                          <a:xfrm>
                            <a:off x="0" y="0"/>
                            <a:ext cx="1294765" cy="6000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335ED">
              <w:rPr>
                <w:rFonts w:asciiTheme="majorHAnsi" w:hAnsiTheme="majorHAnsi" w:cstheme="majorHAnsi"/>
                <w:b/>
                <w:sz w:val="32"/>
                <w:szCs w:val="32"/>
              </w:rPr>
              <w:t>Mathletics</w:t>
            </w:r>
          </w:p>
          <w:p w14:paraId="582FCE7B" w14:textId="2C845DC4" w:rsidR="00F05DA9" w:rsidRPr="004335ED" w:rsidRDefault="00F05DA9" w:rsidP="00F05DA9">
            <w:pPr>
              <w:rPr>
                <w:rFonts w:asciiTheme="majorHAnsi" w:hAnsiTheme="majorHAnsi" w:cstheme="majorHAnsi"/>
                <w:b/>
                <w:sz w:val="32"/>
                <w:szCs w:val="32"/>
              </w:rPr>
            </w:pPr>
            <w:r w:rsidRPr="004335ED">
              <w:rPr>
                <w:rFonts w:asciiTheme="majorHAnsi" w:hAnsiTheme="majorHAnsi" w:cstheme="majorHAnsi"/>
                <w:noProof/>
                <w:lang w:val="en-GB" w:eastAsia="en-GB"/>
              </w:rPr>
              <w:drawing>
                <wp:anchor distT="0" distB="0" distL="114300" distR="114300" simplePos="0" relativeHeight="251674624" behindDoc="1" locked="0" layoutInCell="1" allowOverlap="1" wp14:anchorId="67948EB8" wp14:editId="49340980">
                  <wp:simplePos x="0" y="0"/>
                  <wp:positionH relativeFrom="column">
                    <wp:posOffset>-50165</wp:posOffset>
                  </wp:positionH>
                  <wp:positionV relativeFrom="paragraph">
                    <wp:posOffset>11430</wp:posOffset>
                  </wp:positionV>
                  <wp:extent cx="1207135" cy="819150"/>
                  <wp:effectExtent l="0" t="0" r="0" b="0"/>
                  <wp:wrapTight wrapText="bothSides">
                    <wp:wrapPolygon edited="0">
                      <wp:start x="0" y="0"/>
                      <wp:lineTo x="0" y="21098"/>
                      <wp:lineTo x="21134" y="21098"/>
                      <wp:lineTo x="21134"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207135" cy="819150"/>
                          </a:xfrm>
                          <a:prstGeom prst="rect">
                            <a:avLst/>
                          </a:prstGeom>
                        </pic:spPr>
                      </pic:pic>
                    </a:graphicData>
                  </a:graphic>
                </wp:anchor>
              </w:drawing>
            </w:r>
          </w:p>
        </w:tc>
        <w:tc>
          <w:tcPr>
            <w:tcW w:w="17832" w:type="dxa"/>
            <w:gridSpan w:val="4"/>
            <w:shd w:val="clear" w:color="auto" w:fill="auto"/>
          </w:tcPr>
          <w:p w14:paraId="6C5D597A" w14:textId="77777777" w:rsidR="00F05DA9" w:rsidRPr="004335ED" w:rsidRDefault="00F05DA9" w:rsidP="00F05DA9">
            <w:pPr>
              <w:rPr>
                <w:rFonts w:asciiTheme="majorHAnsi" w:hAnsiTheme="majorHAnsi" w:cstheme="majorHAnsi"/>
              </w:rPr>
            </w:pPr>
            <w:r w:rsidRPr="004335ED">
              <w:rPr>
                <w:rFonts w:asciiTheme="majorHAnsi" w:hAnsiTheme="majorHAnsi" w:cstheme="majorHAnsi"/>
              </w:rPr>
              <w:t xml:space="preserve">The school has decided to continue to subscribe to </w:t>
            </w:r>
            <w:proofErr w:type="spellStart"/>
            <w:r w:rsidRPr="004335ED">
              <w:rPr>
                <w:rFonts w:asciiTheme="majorHAnsi" w:hAnsiTheme="majorHAnsi" w:cstheme="majorHAnsi"/>
              </w:rPr>
              <w:t>mathletics</w:t>
            </w:r>
            <w:proofErr w:type="spellEnd"/>
            <w:r w:rsidRPr="004335ED">
              <w:rPr>
                <w:rFonts w:asciiTheme="majorHAnsi" w:hAnsiTheme="majorHAnsi" w:cstheme="majorHAnsi"/>
              </w:rPr>
              <w:t xml:space="preserve"> and we also now have Times Table </w:t>
            </w:r>
            <w:proofErr w:type="spellStart"/>
            <w:r w:rsidRPr="004335ED">
              <w:rPr>
                <w:rFonts w:asciiTheme="majorHAnsi" w:hAnsiTheme="majorHAnsi" w:cstheme="majorHAnsi"/>
              </w:rPr>
              <w:t>Rockstars</w:t>
            </w:r>
            <w:proofErr w:type="spellEnd"/>
            <w:r w:rsidRPr="004335ED">
              <w:rPr>
                <w:rFonts w:asciiTheme="majorHAnsi" w:hAnsiTheme="majorHAnsi" w:cstheme="majorHAnsi"/>
              </w:rPr>
              <w:t>.</w:t>
            </w:r>
          </w:p>
          <w:p w14:paraId="59111B35" w14:textId="543E7F53" w:rsidR="00F05DA9" w:rsidRPr="004335ED" w:rsidRDefault="00F05DA9" w:rsidP="00F05DA9">
            <w:pPr>
              <w:rPr>
                <w:rFonts w:asciiTheme="majorHAnsi" w:hAnsiTheme="majorHAnsi" w:cstheme="majorHAnsi"/>
                <w:sz w:val="40"/>
                <w:szCs w:val="40"/>
              </w:rPr>
            </w:pPr>
            <w:r w:rsidRPr="004335ED">
              <w:rPr>
                <w:rFonts w:asciiTheme="majorHAnsi" w:hAnsiTheme="majorHAnsi" w:cstheme="majorHAnsi"/>
              </w:rPr>
              <w:t xml:space="preserve">Certificates awarded on Mathletics or </w:t>
            </w:r>
            <w:proofErr w:type="spellStart"/>
            <w:r w:rsidRPr="004335ED">
              <w:rPr>
                <w:rFonts w:asciiTheme="majorHAnsi" w:hAnsiTheme="majorHAnsi" w:cstheme="majorHAnsi"/>
              </w:rPr>
              <w:t>Rockstars</w:t>
            </w:r>
            <w:proofErr w:type="spellEnd"/>
            <w:r w:rsidRPr="004335ED">
              <w:rPr>
                <w:rFonts w:asciiTheme="majorHAnsi" w:hAnsiTheme="majorHAnsi" w:cstheme="majorHAnsi"/>
              </w:rPr>
              <w:t xml:space="preserve"> this term and Karate Bands achieved:</w:t>
            </w:r>
          </w:p>
        </w:tc>
      </w:tr>
      <w:tr w:rsidR="00F05DA9" w:rsidRPr="004335ED" w14:paraId="66C0D7AE" w14:textId="77777777" w:rsidTr="004335ED">
        <w:trPr>
          <w:trHeight w:val="359"/>
        </w:trPr>
        <w:tc>
          <w:tcPr>
            <w:tcW w:w="3539" w:type="dxa"/>
            <w:vMerge/>
            <w:shd w:val="clear" w:color="auto" w:fill="auto"/>
          </w:tcPr>
          <w:p w14:paraId="3D149145" w14:textId="77777777" w:rsidR="00F05DA9" w:rsidRPr="004335ED" w:rsidRDefault="00F05DA9" w:rsidP="00F05DA9">
            <w:pPr>
              <w:rPr>
                <w:rFonts w:asciiTheme="majorHAnsi" w:hAnsiTheme="majorHAnsi" w:cstheme="majorHAnsi"/>
                <w:b/>
                <w:sz w:val="32"/>
                <w:szCs w:val="32"/>
              </w:rPr>
            </w:pPr>
          </w:p>
        </w:tc>
        <w:tc>
          <w:tcPr>
            <w:tcW w:w="17832" w:type="dxa"/>
            <w:gridSpan w:val="4"/>
            <w:shd w:val="clear" w:color="auto" w:fill="auto"/>
          </w:tcPr>
          <w:p w14:paraId="5915D451" w14:textId="77777777" w:rsidR="00F05DA9" w:rsidRPr="004335ED" w:rsidRDefault="00F05DA9" w:rsidP="00F05DA9">
            <w:pPr>
              <w:rPr>
                <w:rFonts w:asciiTheme="majorHAnsi" w:hAnsiTheme="majorHAnsi" w:cstheme="majorHAnsi"/>
                <w:sz w:val="20"/>
                <w:szCs w:val="20"/>
              </w:rPr>
            </w:pPr>
            <w:r w:rsidRPr="004335ED">
              <w:rPr>
                <w:rFonts w:asciiTheme="majorHAnsi" w:hAnsiTheme="majorHAnsi" w:cstheme="majorHAnsi"/>
                <w:sz w:val="20"/>
                <w:szCs w:val="20"/>
              </w:rPr>
              <w:t>Comment</w:t>
            </w:r>
          </w:p>
          <w:p w14:paraId="357EFDE5" w14:textId="77777777" w:rsidR="00F05DA9" w:rsidRPr="004335ED" w:rsidRDefault="00F05DA9" w:rsidP="00F05DA9">
            <w:pPr>
              <w:rPr>
                <w:rFonts w:asciiTheme="majorHAnsi" w:hAnsiTheme="majorHAnsi" w:cstheme="majorHAnsi"/>
                <w:sz w:val="20"/>
                <w:szCs w:val="20"/>
              </w:rPr>
            </w:pPr>
          </w:p>
          <w:p w14:paraId="63DF0531" w14:textId="77777777" w:rsidR="00F05DA9" w:rsidRPr="004335ED" w:rsidRDefault="00F05DA9" w:rsidP="00F05DA9">
            <w:pPr>
              <w:rPr>
                <w:rFonts w:asciiTheme="majorHAnsi" w:hAnsiTheme="majorHAnsi" w:cstheme="majorHAnsi"/>
                <w:sz w:val="20"/>
                <w:szCs w:val="20"/>
              </w:rPr>
            </w:pPr>
          </w:p>
          <w:p w14:paraId="7DD7222E" w14:textId="77777777" w:rsidR="00F05DA9" w:rsidRPr="004335ED" w:rsidRDefault="00F05DA9" w:rsidP="00F05DA9">
            <w:pPr>
              <w:rPr>
                <w:rFonts w:asciiTheme="majorHAnsi" w:hAnsiTheme="majorHAnsi" w:cstheme="majorHAnsi"/>
                <w:sz w:val="20"/>
                <w:szCs w:val="20"/>
              </w:rPr>
            </w:pPr>
          </w:p>
          <w:p w14:paraId="414748CE" w14:textId="77777777" w:rsidR="00F05DA9" w:rsidRPr="004335ED" w:rsidRDefault="00F05DA9" w:rsidP="00F05DA9">
            <w:pPr>
              <w:rPr>
                <w:rFonts w:asciiTheme="majorHAnsi" w:hAnsiTheme="majorHAnsi" w:cstheme="majorHAnsi"/>
                <w:sz w:val="20"/>
                <w:szCs w:val="20"/>
              </w:rPr>
            </w:pPr>
          </w:p>
        </w:tc>
      </w:tr>
    </w:tbl>
    <w:p w14:paraId="0F1F2E0B" w14:textId="77777777" w:rsidR="00260D25" w:rsidRPr="00260D25" w:rsidRDefault="00260D25" w:rsidP="00FA18FE">
      <w:pPr>
        <w:rPr>
          <w:rFonts w:ascii="Calibri" w:hAnsi="Calibri"/>
          <w:sz w:val="20"/>
          <w:szCs w:val="20"/>
        </w:rPr>
      </w:pPr>
    </w:p>
    <w:sectPr w:rsidR="00260D25" w:rsidRPr="00260D25" w:rsidSect="00FA18FE">
      <w:headerReference w:type="default" r:id="rId12"/>
      <w:pgSz w:w="23814" w:h="16839" w:orient="landscape" w:code="8"/>
      <w:pgMar w:top="1800" w:right="1440" w:bottom="180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A74C3DE" w14:textId="77777777" w:rsidR="00134CFC" w:rsidRDefault="00134CFC" w:rsidP="00FA18FE">
      <w:r>
        <w:separator/>
      </w:r>
    </w:p>
  </w:endnote>
  <w:endnote w:type="continuationSeparator" w:id="0">
    <w:p w14:paraId="482F82A5" w14:textId="77777777" w:rsidR="00134CFC" w:rsidRDefault="00134CFC" w:rsidP="00FA18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83517C" w14:textId="77777777" w:rsidR="00134CFC" w:rsidRDefault="00134CFC" w:rsidP="00FA18FE">
      <w:r>
        <w:separator/>
      </w:r>
    </w:p>
  </w:footnote>
  <w:footnote w:type="continuationSeparator" w:id="0">
    <w:p w14:paraId="48A9F035" w14:textId="77777777" w:rsidR="00134CFC" w:rsidRDefault="00134CFC" w:rsidP="00FA18F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4EDECD" w14:textId="77777777" w:rsidR="00FA18FE" w:rsidRDefault="0061199C">
    <w:pPr>
      <w:pStyle w:val="Header"/>
    </w:pPr>
    <w:r>
      <w:rPr>
        <w:noProof/>
        <w:lang w:val="en-GB" w:eastAsia="en-GB"/>
      </w:rPr>
      <w:drawing>
        <wp:anchor distT="0" distB="0" distL="114300" distR="114300" simplePos="0" relativeHeight="251658240" behindDoc="1" locked="0" layoutInCell="1" allowOverlap="1" wp14:anchorId="00E838E6" wp14:editId="67DB7CE2">
          <wp:simplePos x="0" y="0"/>
          <wp:positionH relativeFrom="column">
            <wp:posOffset>12255940</wp:posOffset>
          </wp:positionH>
          <wp:positionV relativeFrom="paragraph">
            <wp:posOffset>-169007</wp:posOffset>
          </wp:positionV>
          <wp:extent cx="1512277" cy="1512277"/>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picture.gif"/>
                  <pic:cNvPicPr/>
                </pic:nvPicPr>
                <pic:blipFill>
                  <a:blip r:embed="rId1">
                    <a:extLst>
                      <a:ext uri="{28A0092B-C50C-407E-A947-70E740481C1C}">
                        <a14:useLocalDpi xmlns:a14="http://schemas.microsoft.com/office/drawing/2010/main" val="0"/>
                      </a:ext>
                    </a:extLst>
                  </a:blip>
                  <a:stretch>
                    <a:fillRect/>
                  </a:stretch>
                </pic:blipFill>
                <pic:spPr>
                  <a:xfrm>
                    <a:off x="0" y="0"/>
                    <a:ext cx="1512277" cy="1512277"/>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867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0D25"/>
    <w:rsid w:val="0001023D"/>
    <w:rsid w:val="000223D1"/>
    <w:rsid w:val="00060A59"/>
    <w:rsid w:val="00134CFC"/>
    <w:rsid w:val="00150FBB"/>
    <w:rsid w:val="001532E6"/>
    <w:rsid w:val="001919E7"/>
    <w:rsid w:val="001C3378"/>
    <w:rsid w:val="00241851"/>
    <w:rsid w:val="002525C6"/>
    <w:rsid w:val="002562D8"/>
    <w:rsid w:val="00260D25"/>
    <w:rsid w:val="002673DC"/>
    <w:rsid w:val="002A55E9"/>
    <w:rsid w:val="002D746B"/>
    <w:rsid w:val="002E2374"/>
    <w:rsid w:val="00342F20"/>
    <w:rsid w:val="003C482E"/>
    <w:rsid w:val="00432729"/>
    <w:rsid w:val="004335ED"/>
    <w:rsid w:val="004A6D81"/>
    <w:rsid w:val="004F66A6"/>
    <w:rsid w:val="0052158F"/>
    <w:rsid w:val="00577BB9"/>
    <w:rsid w:val="005A1009"/>
    <w:rsid w:val="0061199C"/>
    <w:rsid w:val="006462AC"/>
    <w:rsid w:val="00667D71"/>
    <w:rsid w:val="006743CC"/>
    <w:rsid w:val="00712EF1"/>
    <w:rsid w:val="00751EEF"/>
    <w:rsid w:val="00783231"/>
    <w:rsid w:val="00783836"/>
    <w:rsid w:val="00795C5B"/>
    <w:rsid w:val="007E477F"/>
    <w:rsid w:val="007F755A"/>
    <w:rsid w:val="0080330D"/>
    <w:rsid w:val="00804D77"/>
    <w:rsid w:val="008855D1"/>
    <w:rsid w:val="008C7813"/>
    <w:rsid w:val="00900A84"/>
    <w:rsid w:val="009160E0"/>
    <w:rsid w:val="00920B99"/>
    <w:rsid w:val="00992FC8"/>
    <w:rsid w:val="009C46A4"/>
    <w:rsid w:val="009D59B2"/>
    <w:rsid w:val="00A7152B"/>
    <w:rsid w:val="00AA1878"/>
    <w:rsid w:val="00AB0919"/>
    <w:rsid w:val="00AF406D"/>
    <w:rsid w:val="00AF66BD"/>
    <w:rsid w:val="00B067E1"/>
    <w:rsid w:val="00B115E9"/>
    <w:rsid w:val="00B65C2B"/>
    <w:rsid w:val="00B8532D"/>
    <w:rsid w:val="00B92934"/>
    <w:rsid w:val="00BA1A54"/>
    <w:rsid w:val="00BD72AC"/>
    <w:rsid w:val="00C71048"/>
    <w:rsid w:val="00C87BE7"/>
    <w:rsid w:val="00CE58DE"/>
    <w:rsid w:val="00D43935"/>
    <w:rsid w:val="00D46F40"/>
    <w:rsid w:val="00D50379"/>
    <w:rsid w:val="00D51352"/>
    <w:rsid w:val="00D72F77"/>
    <w:rsid w:val="00E439C2"/>
    <w:rsid w:val="00E9182A"/>
    <w:rsid w:val="00E92501"/>
    <w:rsid w:val="00E95A85"/>
    <w:rsid w:val="00F05DA9"/>
    <w:rsid w:val="00F064ED"/>
    <w:rsid w:val="00F31B59"/>
    <w:rsid w:val="00F64569"/>
    <w:rsid w:val="00FA18FE"/>
    <w:rsid w:val="00FD24D1"/>
    <w:rsid w:val="00FE4509"/>
    <w:rsid w:val="00FF76D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8673"/>
    <o:shapelayout v:ext="edit">
      <o:idmap v:ext="edit" data="1"/>
    </o:shapelayout>
  </w:shapeDefaults>
  <w:decimalSymbol w:val="."/>
  <w:listSeparator w:val=","/>
  <w14:docId w14:val="1718A41C"/>
  <w14:defaultImageDpi w14:val="300"/>
  <w15:docId w15:val="{4F3200CC-9C53-4D2C-BBB3-9DE6B0FDFA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260D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60D25"/>
    <w:rPr>
      <w:color w:val="0000FF" w:themeColor="hyperlink"/>
      <w:u w:val="single"/>
    </w:rPr>
  </w:style>
  <w:style w:type="paragraph" w:styleId="Header">
    <w:name w:val="header"/>
    <w:basedOn w:val="Normal"/>
    <w:link w:val="HeaderChar"/>
    <w:uiPriority w:val="99"/>
    <w:unhideWhenUsed/>
    <w:rsid w:val="00FA18FE"/>
    <w:pPr>
      <w:tabs>
        <w:tab w:val="center" w:pos="4513"/>
        <w:tab w:val="right" w:pos="9026"/>
      </w:tabs>
    </w:pPr>
  </w:style>
  <w:style w:type="character" w:customStyle="1" w:styleId="HeaderChar">
    <w:name w:val="Header Char"/>
    <w:basedOn w:val="DefaultParagraphFont"/>
    <w:link w:val="Header"/>
    <w:uiPriority w:val="99"/>
    <w:rsid w:val="00FA18FE"/>
  </w:style>
  <w:style w:type="paragraph" w:styleId="Footer">
    <w:name w:val="footer"/>
    <w:basedOn w:val="Normal"/>
    <w:link w:val="FooterChar"/>
    <w:uiPriority w:val="99"/>
    <w:unhideWhenUsed/>
    <w:rsid w:val="00FA18FE"/>
    <w:pPr>
      <w:tabs>
        <w:tab w:val="center" w:pos="4513"/>
        <w:tab w:val="right" w:pos="9026"/>
      </w:tabs>
    </w:pPr>
  </w:style>
  <w:style w:type="character" w:customStyle="1" w:styleId="FooterChar">
    <w:name w:val="Footer Char"/>
    <w:basedOn w:val="DefaultParagraphFont"/>
    <w:link w:val="Footer"/>
    <w:uiPriority w:val="99"/>
    <w:rsid w:val="00FA18FE"/>
  </w:style>
  <w:style w:type="paragraph" w:styleId="BalloonText">
    <w:name w:val="Balloon Text"/>
    <w:basedOn w:val="Normal"/>
    <w:link w:val="BalloonTextChar"/>
    <w:uiPriority w:val="99"/>
    <w:semiHidden/>
    <w:unhideWhenUsed/>
    <w:rsid w:val="001C337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C337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mentalhealth.org.uk/explore-mental-health/articles/random-acts-kindness"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yperlink" Target="https://www.nhs.uk/healthier-families/recipes/"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2DA5E7-8585-4A16-8F8B-0BC8781906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967</Words>
  <Characters>5513</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RainbowGardiner</dc:creator>
  <cp:keywords/>
  <dc:description/>
  <cp:lastModifiedBy>Rose Haddy</cp:lastModifiedBy>
  <cp:revision>2</cp:revision>
  <cp:lastPrinted>2016-03-30T13:25:00Z</cp:lastPrinted>
  <dcterms:created xsi:type="dcterms:W3CDTF">2023-01-03T21:40:00Z</dcterms:created>
  <dcterms:modified xsi:type="dcterms:W3CDTF">2023-01-03T21:40:00Z</dcterms:modified>
</cp:coreProperties>
</file>